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6C03" w:rsidRDefault="00256B40" w:rsidP="00D43804">
      <w:pPr>
        <w:spacing w:after="663" w:line="259" w:lineRule="auto"/>
        <w:ind w:left="14" w:firstLine="0"/>
      </w:pPr>
      <w:r>
        <w:t xml:space="preserve"> </w:t>
      </w:r>
    </w:p>
    <w:p w:rsidR="003D6C03" w:rsidRDefault="00256B40">
      <w:pPr>
        <w:spacing w:after="23" w:line="259" w:lineRule="auto"/>
        <w:ind w:left="375" w:firstLine="0"/>
      </w:pPr>
      <w:r>
        <w:t xml:space="preserve"> </w:t>
      </w:r>
      <w:r>
        <w:t xml:space="preserve"> </w:t>
      </w:r>
    </w:p>
    <w:p w:rsidR="00D43804" w:rsidRDefault="00256B40" w:rsidP="00D43804">
      <w:pPr>
        <w:spacing w:after="663" w:line="259" w:lineRule="auto"/>
        <w:ind w:left="14" w:firstLine="0"/>
      </w:pPr>
      <w:r>
        <w:rPr>
          <w:sz w:val="8"/>
        </w:rPr>
        <w:t xml:space="preserve"> </w:t>
      </w:r>
      <w:r>
        <w:t xml:space="preserve"> </w:t>
      </w:r>
    </w:p>
    <w:p w:rsidR="00D43804" w:rsidRDefault="00D43804" w:rsidP="00D43804">
      <w:pPr>
        <w:spacing w:after="372" w:line="259" w:lineRule="auto"/>
        <w:ind w:left="14" w:firstLine="0"/>
      </w:pPr>
      <w:r>
        <w:t xml:space="preserve">  </w:t>
      </w:r>
    </w:p>
    <w:p w:rsidR="00D43804" w:rsidRDefault="00D43804" w:rsidP="00D43804">
      <w:pPr>
        <w:spacing w:after="0" w:line="259" w:lineRule="auto"/>
        <w:ind w:left="0" w:right="4793" w:firstLine="0"/>
        <w:jc w:val="center"/>
      </w:pPr>
      <w:r>
        <w:rPr>
          <w:noProof/>
        </w:rPr>
        <w:drawing>
          <wp:inline distT="0" distB="0" distL="0" distR="0" wp14:anchorId="70EC640D" wp14:editId="37C739BD">
            <wp:extent cx="2715768" cy="1423416"/>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7"/>
                    <a:stretch>
                      <a:fillRect/>
                    </a:stretch>
                  </pic:blipFill>
                  <pic:spPr>
                    <a:xfrm>
                      <a:off x="0" y="0"/>
                      <a:ext cx="2715768" cy="1423416"/>
                    </a:xfrm>
                    <a:prstGeom prst="rect">
                      <a:avLst/>
                    </a:prstGeom>
                  </pic:spPr>
                </pic:pic>
              </a:graphicData>
            </a:graphic>
          </wp:inline>
        </w:drawing>
      </w:r>
      <w:r>
        <w:t xml:space="preserve">  </w:t>
      </w:r>
    </w:p>
    <w:p w:rsidR="003D6C03" w:rsidRDefault="003D6C03">
      <w:pPr>
        <w:spacing w:after="1359" w:line="259" w:lineRule="auto"/>
        <w:ind w:left="14" w:firstLine="0"/>
      </w:pPr>
    </w:p>
    <w:p w:rsidR="003D6C03" w:rsidRDefault="00256B40">
      <w:pPr>
        <w:spacing w:after="76" w:line="259" w:lineRule="auto"/>
        <w:ind w:left="355" w:hanging="10"/>
      </w:pPr>
      <w:r>
        <w:rPr>
          <w:color w:val="737373"/>
          <w:sz w:val="72"/>
        </w:rPr>
        <w:t xml:space="preserve">Surface Pro 4 </w:t>
      </w:r>
      <w:r>
        <w:t xml:space="preserve"> </w:t>
      </w:r>
    </w:p>
    <w:p w:rsidR="003D6C03" w:rsidRDefault="00256B40">
      <w:pPr>
        <w:spacing w:after="0" w:line="259" w:lineRule="auto"/>
        <w:ind w:left="355" w:hanging="10"/>
      </w:pPr>
      <w:r>
        <w:rPr>
          <w:color w:val="737373"/>
          <w:sz w:val="72"/>
        </w:rPr>
        <w:t xml:space="preserve">Manual del usuario </w:t>
      </w:r>
      <w:r>
        <w:t xml:space="preserve"> </w:t>
      </w:r>
    </w:p>
    <w:p w:rsidR="003D6C03" w:rsidRDefault="00256B40">
      <w:pPr>
        <w:spacing w:after="0" w:line="259" w:lineRule="auto"/>
        <w:ind w:left="375" w:firstLine="0"/>
      </w:pPr>
      <w:r>
        <w:rPr>
          <w:color w:val="737373"/>
          <w:sz w:val="32"/>
        </w:rPr>
        <w:t xml:space="preserve">Con Windows 10 </w:t>
      </w:r>
      <w:r>
        <w:t xml:space="preserve"> </w:t>
      </w:r>
    </w:p>
    <w:p w:rsidR="003D6C03" w:rsidRDefault="00256B40">
      <w:pPr>
        <w:spacing w:after="91"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89"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94"/>
        <w:ind w:left="19" w:right="180"/>
      </w:pPr>
      <w:r>
        <w:t xml:space="preserve">Fecha de publicación: octubre de 2015  </w:t>
      </w:r>
    </w:p>
    <w:p w:rsidR="003D6C03" w:rsidRDefault="00256B40">
      <w:pPr>
        <w:spacing w:after="96"/>
        <w:ind w:left="19" w:right="180"/>
      </w:pPr>
      <w:r>
        <w:t xml:space="preserve">Versión 1.0  </w:t>
      </w:r>
    </w:p>
    <w:p w:rsidR="003D6C03" w:rsidRDefault="00256B40">
      <w:pPr>
        <w:spacing w:after="91" w:line="259" w:lineRule="auto"/>
        <w:ind w:left="14" w:firstLine="0"/>
      </w:pPr>
      <w:r>
        <w:t xml:space="preserve">  </w:t>
      </w:r>
    </w:p>
    <w:p w:rsidR="003D6C03" w:rsidRDefault="00256B40">
      <w:pPr>
        <w:spacing w:after="91" w:line="259" w:lineRule="auto"/>
        <w:ind w:left="14" w:firstLine="0"/>
      </w:pPr>
      <w:r>
        <w:lastRenderedPageBreak/>
        <w:t xml:space="preserve">   </w:t>
      </w:r>
    </w:p>
    <w:p w:rsidR="003D6C03" w:rsidRDefault="00256B40">
      <w:pPr>
        <w:spacing w:after="87"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149" w:line="259" w:lineRule="auto"/>
        <w:ind w:left="14" w:firstLine="0"/>
      </w:pPr>
      <w:r>
        <w:t xml:space="preserve">  </w:t>
      </w:r>
    </w:p>
    <w:p w:rsidR="003D6C03" w:rsidRDefault="00256B40">
      <w:pPr>
        <w:spacing w:after="0" w:line="259" w:lineRule="auto"/>
        <w:ind w:left="14" w:firstLine="0"/>
      </w:pPr>
      <w:r>
        <w:t xml:space="preserve"> </w:t>
      </w:r>
    </w:p>
    <w:p w:rsidR="003D6C03" w:rsidRDefault="00256B40">
      <w:pPr>
        <w:spacing w:after="627" w:line="259" w:lineRule="auto"/>
        <w:ind w:left="14" w:firstLine="0"/>
      </w:pPr>
      <w:r>
        <w:t xml:space="preserve">  </w:t>
      </w:r>
    </w:p>
    <w:p w:rsidR="003D6C03" w:rsidRDefault="00256B40">
      <w:pPr>
        <w:spacing w:after="0" w:line="259" w:lineRule="auto"/>
        <w:ind w:left="14" w:firstLine="0"/>
      </w:pPr>
      <w:r>
        <w:rPr>
          <w:sz w:val="20"/>
        </w:rPr>
        <w:t xml:space="preserve"> </w:t>
      </w:r>
      <w:r>
        <w:t xml:space="preserve"> </w:t>
      </w:r>
    </w:p>
    <w:p w:rsidR="003D6C03" w:rsidRDefault="00256B40">
      <w:pPr>
        <w:spacing w:after="91" w:line="259" w:lineRule="auto"/>
        <w:ind w:left="14" w:firstLine="0"/>
      </w:pPr>
      <w:r>
        <w:t xml:space="preserve">  </w:t>
      </w:r>
    </w:p>
    <w:p w:rsidR="003D6C03" w:rsidRDefault="00256B40">
      <w:pPr>
        <w:spacing w:after="89"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91" w:line="259" w:lineRule="auto"/>
        <w:ind w:left="14" w:firstLine="0"/>
      </w:pPr>
      <w:r>
        <w:t xml:space="preserve">  </w:t>
      </w:r>
    </w:p>
    <w:p w:rsidR="003D6C03" w:rsidRDefault="00256B40">
      <w:pPr>
        <w:spacing w:after="92" w:line="259" w:lineRule="auto"/>
        <w:ind w:left="14" w:firstLine="0"/>
      </w:pPr>
      <w:r>
        <w:t xml:space="preserve">  </w:t>
      </w:r>
    </w:p>
    <w:p w:rsidR="003D6C03" w:rsidRDefault="00256B40">
      <w:pPr>
        <w:spacing w:after="37" w:line="259" w:lineRule="auto"/>
        <w:ind w:left="14" w:firstLine="0"/>
      </w:pPr>
      <w:r>
        <w:t xml:space="preserve">  </w:t>
      </w:r>
    </w:p>
    <w:p w:rsidR="003D6C03" w:rsidRDefault="00256B40">
      <w:pPr>
        <w:spacing w:after="115" w:line="259" w:lineRule="auto"/>
        <w:ind w:left="-5" w:hanging="10"/>
      </w:pPr>
      <w:r>
        <w:rPr>
          <w:color w:val="373A36"/>
          <w:sz w:val="18"/>
        </w:rPr>
        <w:t xml:space="preserve">© 2015 Microsoft. Todos los derechos reservados. </w:t>
      </w:r>
      <w:r>
        <w:t xml:space="preserve"> </w:t>
      </w:r>
    </w:p>
    <w:p w:rsidR="003D6C03" w:rsidRDefault="00256B40">
      <w:pPr>
        <w:spacing w:after="72" w:line="259" w:lineRule="auto"/>
        <w:ind w:left="14" w:firstLine="0"/>
      </w:pPr>
      <w:r>
        <w:rPr>
          <w:color w:val="373A36"/>
          <w:sz w:val="18"/>
        </w:rPr>
        <w:t xml:space="preserve"> </w:t>
      </w:r>
      <w:r>
        <w:t xml:space="preserve"> </w:t>
      </w:r>
    </w:p>
    <w:p w:rsidR="003D6C03" w:rsidRPr="00D43804" w:rsidRDefault="00256B40">
      <w:pPr>
        <w:spacing w:after="102" w:line="259" w:lineRule="auto"/>
        <w:ind w:left="-5" w:hanging="10"/>
        <w:rPr>
          <w:lang w:val="en-US"/>
        </w:rPr>
      </w:pPr>
      <w:r w:rsidRPr="00D43804">
        <w:rPr>
          <w:color w:val="373A36"/>
          <w:sz w:val="18"/>
          <w:lang w:val="en-US"/>
        </w:rPr>
        <w:t xml:space="preserve">Microsoft, Microsoft Edge, OneNote, Outlook, PowerPoint, OneDrive y Windows son marcas registradas de Microsoft Corporation. </w:t>
      </w:r>
      <w:r w:rsidRPr="00D43804">
        <w:rPr>
          <w:lang w:val="en-US"/>
        </w:rPr>
        <w:t xml:space="preserve"> </w:t>
      </w:r>
    </w:p>
    <w:p w:rsidR="003D6C03" w:rsidRDefault="00256B40">
      <w:pPr>
        <w:spacing w:after="90" w:line="259" w:lineRule="auto"/>
        <w:ind w:left="-5" w:hanging="10"/>
      </w:pPr>
      <w:r>
        <w:rPr>
          <w:color w:val="373A36"/>
          <w:sz w:val="18"/>
        </w:rPr>
        <w:t xml:space="preserve">Surface y Skype son marcas comerciales de Microsoft Corporation. </w:t>
      </w:r>
      <w:r>
        <w:t xml:space="preserve"> </w:t>
      </w:r>
    </w:p>
    <w:p w:rsidR="003D6C03" w:rsidRDefault="00256B40">
      <w:pPr>
        <w:spacing w:after="61" w:line="259" w:lineRule="auto"/>
        <w:ind w:left="-5" w:hanging="10"/>
      </w:pPr>
      <w:r>
        <w:rPr>
          <w:i/>
          <w:color w:val="373A36"/>
          <w:sz w:val="18"/>
        </w:rPr>
        <w:t>Bluetooth</w:t>
      </w:r>
      <w:r>
        <w:rPr>
          <w:color w:val="373A36"/>
          <w:sz w:val="18"/>
        </w:rPr>
        <w:t xml:space="preserve"> es una marca registrada de Bluetooth SIG, Inc.</w:t>
      </w:r>
      <w:r>
        <w:t xml:space="preserve"> </w:t>
      </w:r>
    </w:p>
    <w:p w:rsidR="003D6C03" w:rsidRDefault="00256B40">
      <w:pPr>
        <w:spacing w:after="61" w:line="259" w:lineRule="auto"/>
        <w:ind w:left="-5" w:hanging="10"/>
      </w:pPr>
      <w:r>
        <w:rPr>
          <w:color w:val="373A36"/>
          <w:sz w:val="18"/>
        </w:rPr>
        <w:t xml:space="preserve">Este documento se proporciona "tal cual". La información que contiene este documento, incluidas las direcciones URL y otras referencias de sitios web de Internet, puede cambiar sin previo aviso. </w:t>
      </w:r>
      <w:r>
        <w:t xml:space="preserve"> </w:t>
      </w:r>
    </w:p>
    <w:p w:rsidR="003D6C03" w:rsidRDefault="00256B40">
      <w:pPr>
        <w:spacing w:after="0" w:line="259" w:lineRule="auto"/>
        <w:ind w:left="14" w:firstLine="0"/>
      </w:pPr>
      <w:r>
        <w:t xml:space="preserve"> </w:t>
      </w:r>
      <w:r>
        <w:tab/>
        <w:t xml:space="preserve"> </w:t>
      </w:r>
    </w:p>
    <w:p w:rsidR="003D6C03" w:rsidRDefault="00256B40">
      <w:pPr>
        <w:spacing w:after="0" w:line="259" w:lineRule="auto"/>
        <w:ind w:left="14" w:firstLine="0"/>
      </w:pPr>
      <w:r>
        <w:rPr>
          <w:color w:val="0078D7"/>
          <w:sz w:val="52"/>
        </w:rPr>
        <w:t xml:space="preserve">Contenido  </w:t>
      </w:r>
    </w:p>
    <w:sdt>
      <w:sdtPr>
        <w:rPr>
          <w:b w:val="0"/>
          <w:sz w:val="22"/>
        </w:rPr>
        <w:id w:val="-877311308"/>
        <w:docPartObj>
          <w:docPartGallery w:val="Table of Contents"/>
        </w:docPartObj>
      </w:sdtPr>
      <w:sdtEndPr/>
      <w:sdtContent>
        <w:p w:rsidR="003D6C03" w:rsidRDefault="00256B40">
          <w:pPr>
            <w:pStyle w:val="TDC1"/>
            <w:tabs>
              <w:tab w:val="right" w:leader="dot" w:pos="10086"/>
            </w:tabs>
          </w:pPr>
          <w:r>
            <w:fldChar w:fldCharType="begin"/>
          </w:r>
          <w:r>
            <w:instrText xml:space="preserve"> TOC \o "1-2" \h \z \u </w:instrText>
          </w:r>
          <w:r>
            <w:fldChar w:fldCharType="separate"/>
          </w:r>
          <w:hyperlink w:anchor="_Toc32954">
            <w:r>
              <w:t>Acerca de este manual</w:t>
            </w:r>
            <w:r>
              <w:tab/>
            </w:r>
            <w:r>
              <w:fldChar w:fldCharType="begin"/>
            </w:r>
            <w:r>
              <w:instrText>PAGEREF _Toc32954 \h</w:instrText>
            </w:r>
            <w:r>
              <w:fldChar w:fldCharType="separate"/>
            </w:r>
            <w:r>
              <w:t xml:space="preserve">1 </w:t>
            </w:r>
            <w:r>
              <w:fldChar w:fldCharType="end"/>
            </w:r>
          </w:hyperlink>
        </w:p>
        <w:p w:rsidR="003D6C03" w:rsidRDefault="00256B40">
          <w:pPr>
            <w:pStyle w:val="TDC1"/>
            <w:tabs>
              <w:tab w:val="right" w:leader="dot" w:pos="10086"/>
            </w:tabs>
          </w:pPr>
          <w:hyperlink w:anchor="_Toc32955">
            <w:r>
              <w:t>Conoce Surface Pro 4</w:t>
            </w:r>
            <w:r>
              <w:tab/>
            </w:r>
            <w:r>
              <w:fldChar w:fldCharType="begin"/>
            </w:r>
            <w:r>
              <w:instrText>PAGEREF _Toc32955 \h</w:instrText>
            </w:r>
            <w:r>
              <w:fldChar w:fldCharType="separate"/>
            </w:r>
            <w:r>
              <w:t xml:space="preserve">1 </w:t>
            </w:r>
            <w:r>
              <w:fldChar w:fldCharType="end"/>
            </w:r>
          </w:hyperlink>
        </w:p>
        <w:p w:rsidR="003D6C03" w:rsidRDefault="00256B40">
          <w:pPr>
            <w:pStyle w:val="TDC1"/>
            <w:tabs>
              <w:tab w:val="right" w:leader="dot" w:pos="10086"/>
            </w:tabs>
          </w:pPr>
          <w:hyperlink w:anchor="_Toc32956">
            <w:r>
              <w:t>Configurar tu Surface Pro 4</w:t>
            </w:r>
            <w:r>
              <w:tab/>
            </w:r>
            <w:r>
              <w:fldChar w:fldCharType="begin"/>
            </w:r>
            <w:r>
              <w:instrText>PAGEREF _Toc32956 \h</w:instrText>
            </w:r>
            <w:r>
              <w:fldChar w:fldCharType="separate"/>
            </w:r>
            <w:r>
              <w:t xml:space="preserve">5 </w:t>
            </w:r>
            <w:r>
              <w:fldChar w:fldCharType="end"/>
            </w:r>
          </w:hyperlink>
        </w:p>
        <w:p w:rsidR="003D6C03" w:rsidRDefault="00256B40">
          <w:pPr>
            <w:pStyle w:val="TDC2"/>
            <w:tabs>
              <w:tab w:val="right" w:leader="dot" w:pos="10086"/>
            </w:tabs>
          </w:pPr>
          <w:hyperlink w:anchor="_Toc32957">
            <w:r>
              <w:t xml:space="preserve">Carga tu Surface </w:t>
            </w:r>
            <w:r>
              <w:t>Pro 4</w:t>
            </w:r>
            <w:r>
              <w:tab/>
            </w:r>
            <w:r>
              <w:fldChar w:fldCharType="begin"/>
            </w:r>
            <w:r>
              <w:instrText>PAGEREF _Toc32957 \h</w:instrText>
            </w:r>
            <w:r>
              <w:fldChar w:fldCharType="separate"/>
            </w:r>
            <w:r>
              <w:t xml:space="preserve">5 </w:t>
            </w:r>
            <w:r>
              <w:fldChar w:fldCharType="end"/>
            </w:r>
          </w:hyperlink>
        </w:p>
        <w:p w:rsidR="003D6C03" w:rsidRDefault="00256B40">
          <w:pPr>
            <w:pStyle w:val="TDC2"/>
            <w:tabs>
              <w:tab w:val="right" w:leader="dot" w:pos="10086"/>
            </w:tabs>
          </w:pPr>
          <w:hyperlink w:anchor="_Toc32958">
            <w:r>
              <w:t>Conectar la Funda</w:t>
            </w:r>
            <w:r>
              <w:tab/>
            </w:r>
            <w:r>
              <w:fldChar w:fldCharType="begin"/>
            </w:r>
            <w:r>
              <w:instrText>PAGEREF _Toc32958 \h</w:instrText>
            </w:r>
            <w:r>
              <w:fldChar w:fldCharType="separate"/>
            </w:r>
            <w:r>
              <w:t xml:space="preserve">6 </w:t>
            </w:r>
            <w:r>
              <w:fldChar w:fldCharType="end"/>
            </w:r>
          </w:hyperlink>
        </w:p>
        <w:p w:rsidR="003D6C03" w:rsidRDefault="00256B40">
          <w:pPr>
            <w:pStyle w:val="TDC2"/>
            <w:tabs>
              <w:tab w:val="right" w:leader="dot" w:pos="10086"/>
            </w:tabs>
          </w:pPr>
          <w:hyperlink w:anchor="_Toc32959">
            <w:r>
              <w:t>Configurar tu Surface Pro 4</w:t>
            </w:r>
            <w:r>
              <w:tab/>
            </w:r>
            <w:r>
              <w:fldChar w:fldCharType="begin"/>
            </w:r>
            <w:r>
              <w:instrText>PAGEREF _Toc32959 \h</w:instrText>
            </w:r>
            <w:r>
              <w:fldChar w:fldCharType="separate"/>
            </w:r>
            <w:r>
              <w:t xml:space="preserve">6 </w:t>
            </w:r>
            <w:r>
              <w:fldChar w:fldCharType="end"/>
            </w:r>
          </w:hyperlink>
        </w:p>
        <w:p w:rsidR="003D6C03" w:rsidRDefault="00256B40">
          <w:pPr>
            <w:pStyle w:val="TDC1"/>
            <w:tabs>
              <w:tab w:val="right" w:leader="dot" w:pos="10086"/>
            </w:tabs>
          </w:pPr>
          <w:hyperlink w:anchor="_Toc32960">
            <w:r>
              <w:t>Conceptos básicos</w:t>
            </w:r>
            <w:r>
              <w:tab/>
            </w:r>
            <w:r>
              <w:fldChar w:fldCharType="begin"/>
            </w:r>
            <w:r>
              <w:instrText>PAGEREF _Toc32960 \h</w:instrText>
            </w:r>
            <w:r>
              <w:fldChar w:fldCharType="separate"/>
            </w:r>
            <w:r>
              <w:t xml:space="preserve">6 </w:t>
            </w:r>
            <w:r>
              <w:fldChar w:fldCharType="end"/>
            </w:r>
          </w:hyperlink>
        </w:p>
        <w:p w:rsidR="003D6C03" w:rsidRDefault="00256B40">
          <w:pPr>
            <w:pStyle w:val="TDC2"/>
            <w:tabs>
              <w:tab w:val="right" w:leader="dot" w:pos="10086"/>
            </w:tabs>
          </w:pPr>
          <w:hyperlink w:anchor="_Toc32961">
            <w:r>
              <w:t>Alimentación y carga</w:t>
            </w:r>
            <w:r>
              <w:tab/>
            </w:r>
            <w:r>
              <w:fldChar w:fldCharType="begin"/>
            </w:r>
            <w:r>
              <w:instrText>PAGERE</w:instrText>
            </w:r>
            <w:r>
              <w:instrText>F _Toc32961 \h</w:instrText>
            </w:r>
            <w:r>
              <w:fldChar w:fldCharType="separate"/>
            </w:r>
            <w:r>
              <w:t xml:space="preserve">6 </w:t>
            </w:r>
            <w:r>
              <w:fldChar w:fldCharType="end"/>
            </w:r>
          </w:hyperlink>
        </w:p>
        <w:p w:rsidR="003D6C03" w:rsidRDefault="00256B40">
          <w:pPr>
            <w:pStyle w:val="TDC2"/>
            <w:tabs>
              <w:tab w:val="right" w:leader="dot" w:pos="10086"/>
            </w:tabs>
          </w:pPr>
          <w:hyperlink w:anchor="_Toc32962">
            <w:r>
              <w:rPr>
                <w:i/>
              </w:rPr>
              <w:t>Comprobar el nivel de batería</w:t>
            </w:r>
            <w:r>
              <w:tab/>
            </w:r>
            <w:r>
              <w:fldChar w:fldCharType="begin"/>
            </w:r>
            <w:r>
              <w:instrText>PAGEREF _Toc32962 \h</w:instrText>
            </w:r>
            <w:r>
              <w:fldChar w:fldCharType="separate"/>
            </w:r>
            <w:r>
              <w:rPr>
                <w:i/>
              </w:rPr>
              <w:t xml:space="preserve">7 </w:t>
            </w:r>
            <w:r>
              <w:fldChar w:fldCharType="end"/>
            </w:r>
          </w:hyperlink>
        </w:p>
        <w:p w:rsidR="003D6C03" w:rsidRDefault="00256B40">
          <w:pPr>
            <w:pStyle w:val="TDC2"/>
            <w:tabs>
              <w:tab w:val="right" w:leader="dot" w:pos="10086"/>
            </w:tabs>
          </w:pPr>
          <w:hyperlink w:anchor="_Toc32963">
            <w:r>
              <w:rPr>
                <w:i/>
              </w:rPr>
              <w:t>Pantalla de bloqueo</w:t>
            </w:r>
            <w:r>
              <w:tab/>
            </w:r>
            <w:r>
              <w:fldChar w:fldCharType="begin"/>
            </w:r>
            <w:r>
              <w:instrText>PAGEREF _Toc32963 \h</w:instrText>
            </w:r>
            <w:r>
              <w:fldChar w:fldCharType="separate"/>
            </w:r>
            <w:r>
              <w:rPr>
                <w:i/>
              </w:rPr>
              <w:t xml:space="preserve">7 </w:t>
            </w:r>
            <w:r>
              <w:fldChar w:fldCharType="end"/>
            </w:r>
          </w:hyperlink>
        </w:p>
        <w:p w:rsidR="003D6C03" w:rsidRDefault="00256B40">
          <w:pPr>
            <w:pStyle w:val="TDC2"/>
            <w:tabs>
              <w:tab w:val="right" w:leader="dot" w:pos="10086"/>
            </w:tabs>
          </w:pPr>
          <w:hyperlink w:anchor="_Toc32964">
            <w:r>
              <w:rPr>
                <w:i/>
              </w:rPr>
              <w:t>Barra de tareas del escritorio</w:t>
            </w:r>
            <w:r>
              <w:tab/>
            </w:r>
            <w:r>
              <w:fldChar w:fldCharType="begin"/>
            </w:r>
            <w:r>
              <w:instrText>PAGEREF _Toc32964 \h</w:instrText>
            </w:r>
            <w:r>
              <w:fldChar w:fldCharType="separate"/>
            </w:r>
            <w:r>
              <w:rPr>
                <w:i/>
              </w:rPr>
              <w:t xml:space="preserve">7 </w:t>
            </w:r>
            <w:r>
              <w:fldChar w:fldCharType="end"/>
            </w:r>
          </w:hyperlink>
        </w:p>
        <w:p w:rsidR="003D6C03" w:rsidRDefault="00256B40">
          <w:pPr>
            <w:pStyle w:val="TDC2"/>
            <w:tabs>
              <w:tab w:val="right" w:leader="dot" w:pos="10086"/>
            </w:tabs>
          </w:pPr>
          <w:hyperlink w:anchor="_Toc32965">
            <w:r>
              <w:rPr>
                <w:i/>
              </w:rPr>
              <w:t>Prolongar la duración de la batería</w:t>
            </w:r>
            <w:r>
              <w:tab/>
            </w:r>
            <w:r>
              <w:fldChar w:fldCharType="begin"/>
            </w:r>
            <w:r>
              <w:instrText>PAGEREF _Toc32965 \h</w:instrText>
            </w:r>
            <w:r>
              <w:fldChar w:fldCharType="separate"/>
            </w:r>
            <w:r>
              <w:rPr>
                <w:i/>
              </w:rPr>
              <w:t xml:space="preserve">7 </w:t>
            </w:r>
            <w:r>
              <w:fldChar w:fldCharType="end"/>
            </w:r>
          </w:hyperlink>
        </w:p>
        <w:p w:rsidR="003D6C03" w:rsidRDefault="00256B40">
          <w:pPr>
            <w:pStyle w:val="TDC2"/>
            <w:tabs>
              <w:tab w:val="right" w:leader="dot" w:pos="10086"/>
            </w:tabs>
          </w:pPr>
          <w:hyperlink w:anchor="_Toc32966">
            <w:r>
              <w:t>Función táctil, teclado, lápiz y mouse</w:t>
            </w:r>
            <w:r>
              <w:tab/>
            </w:r>
            <w:r>
              <w:fldChar w:fldCharType="begin"/>
            </w:r>
            <w:r>
              <w:instrText>PAGEREF _Toc32966 \h</w:instrText>
            </w:r>
            <w:r>
              <w:fldChar w:fldCharType="separate"/>
            </w:r>
            <w:r>
              <w:t xml:space="preserve">7 </w:t>
            </w:r>
            <w:r>
              <w:fldChar w:fldCharType="end"/>
            </w:r>
          </w:hyperlink>
        </w:p>
        <w:p w:rsidR="003D6C03" w:rsidRDefault="00256B40">
          <w:pPr>
            <w:pStyle w:val="TDC1"/>
            <w:tabs>
              <w:tab w:val="right" w:leader="dot" w:pos="10086"/>
            </w:tabs>
          </w:pPr>
          <w:hyperlink w:anchor="_Toc32967">
            <w:r>
              <w:t>Mantener Surface actualizada</w:t>
            </w:r>
            <w:r>
              <w:tab/>
            </w:r>
            <w:r>
              <w:fldChar w:fldCharType="begin"/>
            </w:r>
            <w:r>
              <w:instrText>PAGEREF _Toc32967 \h</w:instrText>
            </w:r>
            <w:r>
              <w:fldChar w:fldCharType="separate"/>
            </w:r>
            <w:r>
              <w:t xml:space="preserve">8 </w:t>
            </w:r>
            <w:r>
              <w:fldChar w:fldCharType="end"/>
            </w:r>
          </w:hyperlink>
        </w:p>
        <w:p w:rsidR="003D6C03" w:rsidRDefault="00256B40">
          <w:pPr>
            <w:pStyle w:val="TDC1"/>
            <w:tabs>
              <w:tab w:val="right" w:leader="dot" w:pos="10086"/>
            </w:tabs>
          </w:pPr>
          <w:hyperlink w:anchor="_Toc32968">
            <w:r>
              <w:t>Conexión</w:t>
            </w:r>
            <w:r>
              <w:tab/>
            </w:r>
            <w:r>
              <w:fldChar w:fldCharType="begin"/>
            </w:r>
            <w:r>
              <w:instrText>PAGERE</w:instrText>
            </w:r>
            <w:r>
              <w:instrText>F _Toc32968 \h</w:instrText>
            </w:r>
            <w:r>
              <w:fldChar w:fldCharType="separate"/>
            </w:r>
            <w:r>
              <w:t xml:space="preserve">8 </w:t>
            </w:r>
            <w:r>
              <w:fldChar w:fldCharType="end"/>
            </w:r>
          </w:hyperlink>
        </w:p>
        <w:p w:rsidR="003D6C03" w:rsidRDefault="00256B40">
          <w:pPr>
            <w:pStyle w:val="TDC2"/>
            <w:tabs>
              <w:tab w:val="right" w:leader="dot" w:pos="10086"/>
            </w:tabs>
          </w:pPr>
          <w:hyperlink w:anchor="_Toc32969">
            <w:r>
              <w:t>Consejos de exploración</w:t>
            </w:r>
            <w:r>
              <w:tab/>
            </w:r>
            <w:r>
              <w:fldChar w:fldCharType="begin"/>
            </w:r>
            <w:r>
              <w:instrText>PAGEREF _Toc32969 \h</w:instrText>
            </w:r>
            <w:r>
              <w:fldChar w:fldCharType="separate"/>
            </w:r>
            <w:r>
              <w:t xml:space="preserve">9 </w:t>
            </w:r>
            <w:r>
              <w:fldChar w:fldCharType="end"/>
            </w:r>
          </w:hyperlink>
        </w:p>
        <w:p w:rsidR="003D6C03" w:rsidRDefault="00256B40">
          <w:pPr>
            <w:pStyle w:val="TDC1"/>
            <w:tabs>
              <w:tab w:val="right" w:leader="dot" w:pos="10086"/>
            </w:tabs>
          </w:pPr>
          <w:hyperlink w:anchor="_Toc32970">
            <w:r>
              <w:t>C</w:t>
            </w:r>
            <w:r>
              <w:t>uentas e inicio de sesión</w:t>
            </w:r>
            <w:r>
              <w:tab/>
            </w:r>
            <w:r>
              <w:fldChar w:fldCharType="begin"/>
            </w:r>
            <w:r>
              <w:instrText>PAGEREF _Toc32970 \h</w:instrText>
            </w:r>
            <w:r>
              <w:fldChar w:fldCharType="separate"/>
            </w:r>
            <w:r>
              <w:t xml:space="preserve">9 </w:t>
            </w:r>
            <w:r>
              <w:fldChar w:fldCharType="end"/>
            </w:r>
          </w:hyperlink>
        </w:p>
        <w:p w:rsidR="003D6C03" w:rsidRDefault="00256B40">
          <w:pPr>
            <w:pStyle w:val="TDC2"/>
            <w:tabs>
              <w:tab w:val="right" w:leader="dot" w:pos="10086"/>
            </w:tabs>
          </w:pPr>
          <w:hyperlink w:anchor="_Toc32971">
            <w:r>
              <w:t>Usar la pantalla de inicio de sesión</w:t>
            </w:r>
            <w:r>
              <w:tab/>
            </w:r>
            <w:r>
              <w:fldChar w:fldCharType="begin"/>
            </w:r>
            <w:r>
              <w:instrText>PAGEREF _Toc32971 \h</w:instrText>
            </w:r>
            <w:r>
              <w:fldChar w:fldCharType="separate"/>
            </w:r>
            <w:r>
              <w:t xml:space="preserve">9 </w:t>
            </w:r>
            <w:r>
              <w:fldChar w:fldCharType="end"/>
            </w:r>
          </w:hyperlink>
        </w:p>
        <w:p w:rsidR="003D6C03" w:rsidRDefault="00256B40">
          <w:pPr>
            <w:pStyle w:val="TDC2"/>
            <w:tabs>
              <w:tab w:val="right" w:leader="dot" w:pos="10086"/>
            </w:tabs>
          </w:pPr>
          <w:hyperlink w:anchor="_Toc32972">
            <w:r>
              <w:t>Usar Windows Hello para iniciar sesión</w:t>
            </w:r>
            <w:r>
              <w:tab/>
            </w:r>
            <w:r>
              <w:fldChar w:fldCharType="begin"/>
            </w:r>
            <w:r>
              <w:instrText>PAGEREF _Toc32972 \h</w:instrText>
            </w:r>
            <w:r>
              <w:fldChar w:fldCharType="separate"/>
            </w:r>
            <w:r>
              <w:t xml:space="preserve">10 </w:t>
            </w:r>
            <w:r>
              <w:fldChar w:fldCharType="end"/>
            </w:r>
          </w:hyperlink>
        </w:p>
        <w:p w:rsidR="003D6C03" w:rsidRDefault="00256B40">
          <w:pPr>
            <w:pStyle w:val="TDC2"/>
            <w:tabs>
              <w:tab w:val="right" w:leader="dot" w:pos="10086"/>
            </w:tabs>
          </w:pPr>
          <w:hyperlink w:anchor="_Toc32973">
            <w:r>
              <w:t>Cerrar sesión</w:t>
            </w:r>
            <w:r>
              <w:tab/>
            </w:r>
            <w:r>
              <w:fldChar w:fldCharType="begin"/>
            </w:r>
            <w:r>
              <w:instrText>PAGEREF _Toc32973 \h</w:instrText>
            </w:r>
            <w:r>
              <w:fldChar w:fldCharType="separate"/>
            </w:r>
            <w:r>
              <w:t xml:space="preserve">10 </w:t>
            </w:r>
            <w:r>
              <w:fldChar w:fldCharType="end"/>
            </w:r>
          </w:hyperlink>
        </w:p>
        <w:p w:rsidR="003D6C03" w:rsidRDefault="00256B40">
          <w:pPr>
            <w:pStyle w:val="TDC1"/>
            <w:tabs>
              <w:tab w:val="right" w:leader="dot" w:pos="10086"/>
            </w:tabs>
          </w:pPr>
          <w:hyperlink w:anchor="_Toc32974">
            <w:r>
              <w:t>Conoce Windows 10</w:t>
            </w:r>
            <w:r>
              <w:tab/>
            </w:r>
            <w:r>
              <w:fldChar w:fldCharType="begin"/>
            </w:r>
            <w:r>
              <w:instrText>PAGEREF _Toc32974 \h</w:instrText>
            </w:r>
            <w:r>
              <w:fldChar w:fldCharType="separate"/>
            </w:r>
            <w:r>
              <w:t xml:space="preserve">10 </w:t>
            </w:r>
            <w:r>
              <w:fldChar w:fldCharType="end"/>
            </w:r>
          </w:hyperlink>
        </w:p>
        <w:p w:rsidR="003D6C03" w:rsidRDefault="00256B40">
          <w:pPr>
            <w:pStyle w:val="TDC2"/>
            <w:tabs>
              <w:tab w:val="right" w:leader="dot" w:pos="10086"/>
            </w:tabs>
          </w:pPr>
          <w:hyperlink w:anchor="_Toc32975">
            <w:r>
              <w:t>Presiona la tecla Inicio</w:t>
            </w:r>
            <w:r>
              <w:tab/>
            </w:r>
            <w:r>
              <w:fldChar w:fldCharType="begin"/>
            </w:r>
            <w:r>
              <w:instrText>PAGEREF _Toc32975 \h</w:instrText>
            </w:r>
            <w:r>
              <w:fldChar w:fldCharType="separate"/>
            </w:r>
            <w:r>
              <w:t xml:space="preserve">10 </w:t>
            </w:r>
            <w:r>
              <w:fldChar w:fldCharType="end"/>
            </w:r>
          </w:hyperlink>
        </w:p>
        <w:p w:rsidR="003D6C03" w:rsidRDefault="00256B40">
          <w:pPr>
            <w:pStyle w:val="TDC2"/>
            <w:tabs>
              <w:tab w:val="right" w:leader="dot" w:pos="10086"/>
            </w:tabs>
          </w:pPr>
          <w:hyperlink w:anchor="_Toc32976">
            <w:r>
              <w:t>Centro de actividades</w:t>
            </w:r>
            <w:r>
              <w:tab/>
            </w:r>
            <w:r>
              <w:fldChar w:fldCharType="begin"/>
            </w:r>
            <w:r>
              <w:instrText>PAGEREF _Toc32976 \h</w:instrText>
            </w:r>
            <w:r>
              <w:fldChar w:fldCharType="separate"/>
            </w:r>
            <w:r>
              <w:t xml:space="preserve">11 </w:t>
            </w:r>
            <w:r>
              <w:fldChar w:fldCharType="end"/>
            </w:r>
          </w:hyperlink>
        </w:p>
        <w:p w:rsidR="003D6C03" w:rsidRDefault="00256B40">
          <w:pPr>
            <w:pStyle w:val="TDC2"/>
            <w:tabs>
              <w:tab w:val="right" w:leader="dot" w:pos="10086"/>
            </w:tabs>
          </w:pPr>
          <w:hyperlink w:anchor="_Toc32977">
            <w:r>
              <w:t>Buscar</w:t>
            </w:r>
            <w:r>
              <w:tab/>
            </w:r>
            <w:r>
              <w:fldChar w:fldCharType="begin"/>
            </w:r>
            <w:r>
              <w:instrText>PAGEREF _Toc32977 \h</w:instrText>
            </w:r>
            <w:r>
              <w:fldChar w:fldCharType="separate"/>
            </w:r>
            <w:r>
              <w:t xml:space="preserve">11 </w:t>
            </w:r>
            <w:r>
              <w:fldChar w:fldCharType="end"/>
            </w:r>
          </w:hyperlink>
        </w:p>
        <w:p w:rsidR="003D6C03" w:rsidRDefault="00256B40">
          <w:pPr>
            <w:pStyle w:val="TDC2"/>
            <w:tabs>
              <w:tab w:val="right" w:leader="dot" w:pos="10086"/>
            </w:tabs>
          </w:pPr>
          <w:hyperlink w:anchor="_Toc32978">
            <w:r>
              <w:t>Vista de tareas y escritorios virtuales</w:t>
            </w:r>
            <w:r>
              <w:tab/>
            </w:r>
            <w:r>
              <w:fldChar w:fldCharType="begin"/>
            </w:r>
            <w:r>
              <w:instrText>PAGEREF _Toc32978 \h</w:instrText>
            </w:r>
            <w:r>
              <w:fldChar w:fldCharType="separate"/>
            </w:r>
            <w:r>
              <w:t xml:space="preserve">12 </w:t>
            </w:r>
            <w:r>
              <w:fldChar w:fldCharType="end"/>
            </w:r>
          </w:hyperlink>
        </w:p>
        <w:p w:rsidR="003D6C03" w:rsidRDefault="00256B40">
          <w:pPr>
            <w:pStyle w:val="TDC2"/>
            <w:tabs>
              <w:tab w:val="right" w:leader="dot" w:pos="10086"/>
            </w:tabs>
          </w:pPr>
          <w:hyperlink w:anchor="_Toc32979">
            <w:r>
              <w:t>Configuración</w:t>
            </w:r>
            <w:r>
              <w:tab/>
            </w:r>
            <w:r>
              <w:fldChar w:fldCharType="begin"/>
            </w:r>
            <w:r>
              <w:instrText>PAGEREF _Toc32979 \h</w:instrText>
            </w:r>
            <w:r>
              <w:fldChar w:fldCharType="separate"/>
            </w:r>
            <w:r>
              <w:t xml:space="preserve">13 </w:t>
            </w:r>
            <w:r>
              <w:fldChar w:fldCharType="end"/>
            </w:r>
          </w:hyperlink>
        </w:p>
        <w:p w:rsidR="003D6C03" w:rsidRDefault="00256B40">
          <w:pPr>
            <w:pStyle w:val="TDC1"/>
            <w:tabs>
              <w:tab w:val="right" w:leader="dot" w:pos="10086"/>
            </w:tabs>
          </w:pPr>
          <w:hyperlink w:anchor="_Toc32980">
            <w:r>
              <w:t>Teclado y panel táctil de la Funda con teclado para Surface Pro 4</w:t>
            </w:r>
            <w:r>
              <w:tab/>
            </w:r>
            <w:r>
              <w:fldChar w:fldCharType="begin"/>
            </w:r>
            <w:r>
              <w:instrText>PAGEREF _Toc32980 \h</w:instrText>
            </w:r>
            <w:r>
              <w:fldChar w:fldCharType="separate"/>
            </w:r>
            <w:r>
              <w:t>1</w:t>
            </w:r>
            <w:r>
              <w:t xml:space="preserve">3 </w:t>
            </w:r>
            <w:r>
              <w:fldChar w:fldCharType="end"/>
            </w:r>
          </w:hyperlink>
        </w:p>
        <w:p w:rsidR="003D6C03" w:rsidRDefault="00256B40">
          <w:pPr>
            <w:pStyle w:val="TDC1"/>
            <w:tabs>
              <w:tab w:val="right" w:leader="dot" w:pos="10086"/>
            </w:tabs>
          </w:pPr>
          <w:hyperlink w:anchor="_Toc32981">
            <w:r>
              <w:t>Almacenamiento y OneDrive</w:t>
            </w:r>
            <w:r>
              <w:tab/>
            </w:r>
            <w:r>
              <w:fldChar w:fldCharType="begin"/>
            </w:r>
            <w:r>
              <w:instrText>PAGEREF _Toc32981 \h</w:instrText>
            </w:r>
            <w:r>
              <w:fldChar w:fldCharType="separate"/>
            </w:r>
            <w:r>
              <w:t xml:space="preserve">14 </w:t>
            </w:r>
            <w:r>
              <w:fldChar w:fldCharType="end"/>
            </w:r>
          </w:hyperlink>
        </w:p>
        <w:p w:rsidR="003D6C03" w:rsidRDefault="00256B40">
          <w:pPr>
            <w:pStyle w:val="TDC2"/>
            <w:tabs>
              <w:tab w:val="right" w:leader="dot" w:pos="10086"/>
            </w:tabs>
          </w:pPr>
          <w:hyperlink w:anchor="_Toc32982">
            <w:r>
              <w:t>OneDrive</w:t>
            </w:r>
            <w:r>
              <w:tab/>
            </w:r>
            <w:r>
              <w:fldChar w:fldCharType="begin"/>
            </w:r>
            <w:r>
              <w:instrText>PAGEREF _Toc32982 \h</w:instrText>
            </w:r>
            <w:r>
              <w:fldChar w:fldCharType="separate"/>
            </w:r>
            <w:r>
              <w:t xml:space="preserve">14 </w:t>
            </w:r>
            <w:r>
              <w:fldChar w:fldCharType="end"/>
            </w:r>
          </w:hyperlink>
        </w:p>
        <w:p w:rsidR="003D6C03" w:rsidRDefault="00256B40">
          <w:pPr>
            <w:pStyle w:val="TDC2"/>
            <w:tabs>
              <w:tab w:val="right" w:leader="dot" w:pos="10086"/>
            </w:tabs>
          </w:pPr>
          <w:hyperlink w:anchor="_Toc32983">
            <w:r>
              <w:rPr>
                <w:i/>
              </w:rPr>
              <w:t>Guardar los archivos en los que trabajas en OneDrive</w:t>
            </w:r>
            <w:r>
              <w:tab/>
            </w:r>
            <w:r>
              <w:fldChar w:fldCharType="begin"/>
            </w:r>
            <w:r>
              <w:instrText>PAGEREF _Toc32983 \h</w:instrText>
            </w:r>
            <w:r>
              <w:fldChar w:fldCharType="separate"/>
            </w:r>
            <w:r>
              <w:rPr>
                <w:i/>
              </w:rPr>
              <w:t xml:space="preserve">15 </w:t>
            </w:r>
            <w:r>
              <w:fldChar w:fldCharType="end"/>
            </w:r>
          </w:hyperlink>
        </w:p>
        <w:p w:rsidR="003D6C03" w:rsidRDefault="00256B40">
          <w:pPr>
            <w:pStyle w:val="TDC1"/>
            <w:tabs>
              <w:tab w:val="right" w:leader="dot" w:pos="10086"/>
            </w:tabs>
          </w:pPr>
          <w:hyperlink w:anchor="_Toc32984">
            <w:r>
              <w:t>Lápiz para Surface y OneNote</w:t>
            </w:r>
            <w:r>
              <w:tab/>
            </w:r>
            <w:r>
              <w:fldChar w:fldCharType="begin"/>
            </w:r>
            <w:r>
              <w:instrText>PAGEREF _Toc32984 \h</w:instrText>
            </w:r>
            <w:r>
              <w:fldChar w:fldCharType="separate"/>
            </w:r>
            <w:r>
              <w:t xml:space="preserve">15 </w:t>
            </w:r>
            <w:r>
              <w:fldChar w:fldCharType="end"/>
            </w:r>
          </w:hyperlink>
        </w:p>
        <w:p w:rsidR="003D6C03" w:rsidRDefault="00256B40">
          <w:pPr>
            <w:pStyle w:val="TDC2"/>
            <w:tabs>
              <w:tab w:val="right" w:leader="dot" w:pos="10086"/>
            </w:tabs>
          </w:pPr>
          <w:hyperlink w:anchor="_Toc32985">
            <w:r>
              <w:t>Características del Lápiz para Surface</w:t>
            </w:r>
            <w:r>
              <w:tab/>
            </w:r>
            <w:r>
              <w:fldChar w:fldCharType="begin"/>
            </w:r>
            <w:r>
              <w:instrText>PAGEREF _Toc32985 \h</w:instrText>
            </w:r>
            <w:r>
              <w:fldChar w:fldCharType="separate"/>
            </w:r>
            <w:r>
              <w:t xml:space="preserve">15 </w:t>
            </w:r>
            <w:r>
              <w:fldChar w:fldCharType="end"/>
            </w:r>
          </w:hyperlink>
        </w:p>
        <w:p w:rsidR="003D6C03" w:rsidRDefault="00256B40">
          <w:pPr>
            <w:pStyle w:val="TDC2"/>
            <w:tabs>
              <w:tab w:val="right" w:leader="dot" w:pos="10086"/>
            </w:tabs>
          </w:pPr>
          <w:hyperlink w:anchor="_Toc32986">
            <w:r>
              <w:t>Emparejar el Lápiz a Surface</w:t>
            </w:r>
            <w:r>
              <w:tab/>
            </w:r>
            <w:r>
              <w:fldChar w:fldCharType="begin"/>
            </w:r>
            <w:r>
              <w:instrText>PAGE</w:instrText>
            </w:r>
            <w:r>
              <w:instrText>REF _Toc32986 \h</w:instrText>
            </w:r>
            <w:r>
              <w:fldChar w:fldCharType="separate"/>
            </w:r>
            <w:r>
              <w:t xml:space="preserve">16 </w:t>
            </w:r>
            <w:r>
              <w:fldChar w:fldCharType="end"/>
            </w:r>
          </w:hyperlink>
        </w:p>
        <w:p w:rsidR="003D6C03" w:rsidRDefault="00256B40">
          <w:pPr>
            <w:pStyle w:val="TDC2"/>
            <w:tabs>
              <w:tab w:val="right" w:leader="dot" w:pos="10086"/>
            </w:tabs>
          </w:pPr>
          <w:hyperlink w:anchor="_Toc32987">
            <w:r>
              <w:t>Probar las características del botón superior del Lápiz</w:t>
            </w:r>
            <w:r>
              <w:tab/>
            </w:r>
            <w:r>
              <w:fldChar w:fldCharType="begin"/>
            </w:r>
            <w:r>
              <w:instrText>PAGEREF _Toc32987 \h</w:instrText>
            </w:r>
            <w:r>
              <w:fldChar w:fldCharType="separate"/>
            </w:r>
            <w:r>
              <w:t xml:space="preserve">17 </w:t>
            </w:r>
            <w:r>
              <w:fldChar w:fldCharType="end"/>
            </w:r>
          </w:hyperlink>
        </w:p>
        <w:p w:rsidR="003D6C03" w:rsidRDefault="00256B40">
          <w:pPr>
            <w:pStyle w:val="TDC2"/>
            <w:tabs>
              <w:tab w:val="right" w:leader="dot" w:pos="10086"/>
            </w:tabs>
          </w:pPr>
          <w:hyperlink w:anchor="_Toc32988">
            <w:r>
              <w:t>Introducción a OneNote</w:t>
            </w:r>
            <w:r>
              <w:tab/>
            </w:r>
            <w:r>
              <w:fldChar w:fldCharType="begin"/>
            </w:r>
            <w:r>
              <w:instrText>PAGEREF _Toc32988 \h</w:instrText>
            </w:r>
            <w:r>
              <w:fldChar w:fldCharType="separate"/>
            </w:r>
            <w:r>
              <w:t xml:space="preserve">17 </w:t>
            </w:r>
            <w:r>
              <w:fldChar w:fldCharType="end"/>
            </w:r>
          </w:hyperlink>
        </w:p>
        <w:p w:rsidR="003D6C03" w:rsidRDefault="00256B40">
          <w:pPr>
            <w:pStyle w:val="TDC2"/>
            <w:tabs>
              <w:tab w:val="right" w:leader="dot" w:pos="10086"/>
            </w:tabs>
          </w:pPr>
          <w:hyperlink w:anchor="_Toc32989">
            <w:r>
              <w:rPr>
                <w:i/>
              </w:rPr>
              <w:t>Enviar una página o c</w:t>
            </w:r>
            <w:r>
              <w:rPr>
                <w:i/>
              </w:rPr>
              <w:t>ompartir un cuaderno</w:t>
            </w:r>
            <w:r>
              <w:tab/>
            </w:r>
            <w:r>
              <w:fldChar w:fldCharType="begin"/>
            </w:r>
            <w:r>
              <w:instrText>PAGEREF _Toc32989 \h</w:instrText>
            </w:r>
            <w:r>
              <w:fldChar w:fldCharType="separate"/>
            </w:r>
            <w:r>
              <w:rPr>
                <w:i/>
              </w:rPr>
              <w:t xml:space="preserve">18 </w:t>
            </w:r>
            <w:r>
              <w:fldChar w:fldCharType="end"/>
            </w:r>
          </w:hyperlink>
        </w:p>
        <w:p w:rsidR="003D6C03" w:rsidRDefault="00256B40">
          <w:pPr>
            <w:pStyle w:val="TDC1"/>
            <w:tabs>
              <w:tab w:val="right" w:leader="dot" w:pos="10086"/>
            </w:tabs>
          </w:pPr>
          <w:hyperlink w:anchor="_Toc32990">
            <w:r>
              <w:t>Conectar monitores, accesorios y otros dispositivos</w:t>
            </w:r>
            <w:r>
              <w:tab/>
            </w:r>
            <w:r>
              <w:fldChar w:fldCharType="begin"/>
            </w:r>
            <w:r>
              <w:instrText>PAGEREF _Toc32990 \h</w:instrText>
            </w:r>
            <w:r>
              <w:fldChar w:fldCharType="separate"/>
            </w:r>
            <w:r>
              <w:t xml:space="preserve">19 </w:t>
            </w:r>
            <w:r>
              <w:fldChar w:fldCharType="end"/>
            </w:r>
          </w:hyperlink>
        </w:p>
        <w:p w:rsidR="003D6C03" w:rsidRDefault="00256B40">
          <w:pPr>
            <w:pStyle w:val="TDC2"/>
            <w:tabs>
              <w:tab w:val="right" w:leader="dot" w:pos="10086"/>
            </w:tabs>
          </w:pPr>
          <w:hyperlink w:anchor="_Toc32991">
            <w:r>
              <w:t>Configurar el espacio de trabajo con la Base dock para Surface</w:t>
            </w:r>
            <w:r>
              <w:tab/>
            </w:r>
            <w:r>
              <w:fldChar w:fldCharType="begin"/>
            </w:r>
            <w:r>
              <w:instrText>PAGEREF _Toc32991 \h</w:instrText>
            </w:r>
            <w:r>
              <w:fldChar w:fldCharType="separate"/>
            </w:r>
            <w:r>
              <w:t xml:space="preserve">19 </w:t>
            </w:r>
            <w:r>
              <w:fldChar w:fldCharType="end"/>
            </w:r>
          </w:hyperlink>
        </w:p>
        <w:p w:rsidR="003D6C03" w:rsidRDefault="00256B40">
          <w:pPr>
            <w:pStyle w:val="TDC2"/>
            <w:tabs>
              <w:tab w:val="right" w:leader="dot" w:pos="10086"/>
            </w:tabs>
          </w:pPr>
          <w:hyperlink w:anchor="_Toc32992">
            <w:r>
              <w:t>Conectar a un mon</w:t>
            </w:r>
            <w:r>
              <w:t>itor o pantalla y proyectar a él</w:t>
            </w:r>
            <w:r>
              <w:tab/>
            </w:r>
            <w:r>
              <w:fldChar w:fldCharType="begin"/>
            </w:r>
            <w:r>
              <w:instrText>PAGEREF _Toc32992 \h</w:instrText>
            </w:r>
            <w:r>
              <w:fldChar w:fldCharType="separate"/>
            </w:r>
            <w:r>
              <w:t xml:space="preserve">21 </w:t>
            </w:r>
            <w:r>
              <w:fldChar w:fldCharType="end"/>
            </w:r>
          </w:hyperlink>
        </w:p>
        <w:p w:rsidR="003D6C03" w:rsidRDefault="00256B40">
          <w:pPr>
            <w:pStyle w:val="TDC1"/>
            <w:tabs>
              <w:tab w:val="right" w:leader="dot" w:pos="10086"/>
            </w:tabs>
          </w:pPr>
          <w:hyperlink w:anchor="_Toc32993">
            <w:r>
              <w:t>Cámaras y la app Cámara</w:t>
            </w:r>
            <w:r>
              <w:tab/>
            </w:r>
            <w:r>
              <w:fldChar w:fldCharType="begin"/>
            </w:r>
            <w:r>
              <w:instrText>PAGEREF _Toc32993 \h</w:instrText>
            </w:r>
            <w:r>
              <w:fldChar w:fldCharType="separate"/>
            </w:r>
            <w:r>
              <w:t xml:space="preserve">22 </w:t>
            </w:r>
            <w:r>
              <w:fldChar w:fldCharType="end"/>
            </w:r>
          </w:hyperlink>
        </w:p>
        <w:p w:rsidR="003D6C03" w:rsidRDefault="00256B40">
          <w:pPr>
            <w:pStyle w:val="TDC2"/>
            <w:tabs>
              <w:tab w:val="right" w:leader="dot" w:pos="10086"/>
            </w:tabs>
          </w:pPr>
          <w:hyperlink w:anchor="_Toc32994">
            <w:r>
              <w:t>Ver fotos y vídeos</w:t>
            </w:r>
            <w:r>
              <w:tab/>
            </w:r>
            <w:r>
              <w:fldChar w:fldCharType="begin"/>
            </w:r>
            <w:r>
              <w:instrText>PAGEREF _Toc32994 \h</w:instrText>
            </w:r>
            <w:r>
              <w:fldChar w:fldCharType="separate"/>
            </w:r>
            <w:r>
              <w:t xml:space="preserve">22 </w:t>
            </w:r>
            <w:r>
              <w:fldChar w:fldCharType="end"/>
            </w:r>
          </w:hyperlink>
        </w:p>
        <w:p w:rsidR="003D6C03" w:rsidRDefault="00256B40">
          <w:pPr>
            <w:pStyle w:val="TDC1"/>
            <w:tabs>
              <w:tab w:val="right" w:leader="dot" w:pos="10086"/>
            </w:tabs>
          </w:pPr>
          <w:hyperlink w:anchor="_Toc32995">
            <w:r>
              <w:t>Apps en Surface Pro 4</w:t>
            </w:r>
            <w:r>
              <w:tab/>
            </w:r>
            <w:r>
              <w:fldChar w:fldCharType="begin"/>
            </w:r>
            <w:r>
              <w:instrText>PAGEREF _Toc32995 \h</w:instrText>
            </w:r>
            <w:r>
              <w:fldChar w:fldCharType="separate"/>
            </w:r>
            <w:r>
              <w:t xml:space="preserve">23 </w:t>
            </w:r>
            <w:r>
              <w:fldChar w:fldCharType="end"/>
            </w:r>
          </w:hyperlink>
        </w:p>
        <w:p w:rsidR="003D6C03" w:rsidRDefault="00256B40">
          <w:pPr>
            <w:pStyle w:val="TDC2"/>
            <w:tabs>
              <w:tab w:val="right" w:leader="dot" w:pos="10086"/>
            </w:tabs>
          </w:pPr>
          <w:hyperlink w:anchor="_Toc32996">
            <w:r>
              <w:t>App Surface</w:t>
            </w:r>
            <w:r>
              <w:tab/>
            </w:r>
            <w:r>
              <w:fldChar w:fldCharType="begin"/>
            </w:r>
            <w:r>
              <w:instrText>PAGEREF _</w:instrText>
            </w:r>
            <w:r>
              <w:instrText>Toc32996 \h</w:instrText>
            </w:r>
            <w:r>
              <w:fldChar w:fldCharType="separate"/>
            </w:r>
            <w:r>
              <w:t xml:space="preserve">25 </w:t>
            </w:r>
            <w:r>
              <w:fldChar w:fldCharType="end"/>
            </w:r>
          </w:hyperlink>
        </w:p>
        <w:p w:rsidR="003D6C03" w:rsidRDefault="00256B40">
          <w:pPr>
            <w:pStyle w:val="TDC2"/>
            <w:tabs>
              <w:tab w:val="right" w:leader="dot" w:pos="10086"/>
            </w:tabs>
          </w:pPr>
          <w:hyperlink w:anchor="_Toc32997">
            <w:r>
              <w:t>Obtener más apps</w:t>
            </w:r>
            <w:r>
              <w:tab/>
            </w:r>
            <w:r>
              <w:fldChar w:fldCharType="begin"/>
            </w:r>
            <w:r>
              <w:instrText>PAGEREF _Toc32997 \h</w:instrText>
            </w:r>
            <w:r>
              <w:fldChar w:fldCharType="separate"/>
            </w:r>
            <w:r>
              <w:t xml:space="preserve">25 </w:t>
            </w:r>
            <w:r>
              <w:fldChar w:fldCharType="end"/>
            </w:r>
          </w:hyperlink>
        </w:p>
        <w:p w:rsidR="003D6C03" w:rsidRDefault="00256B40">
          <w:pPr>
            <w:pStyle w:val="TDC1"/>
            <w:tabs>
              <w:tab w:val="right" w:leader="dot" w:pos="10086"/>
            </w:tabs>
          </w:pPr>
          <w:hyperlink w:anchor="_Toc32998">
            <w:r>
              <w:t>Personali</w:t>
            </w:r>
            <w:r>
              <w:t>zación y configuración</w:t>
            </w:r>
            <w:r>
              <w:tab/>
            </w:r>
            <w:r>
              <w:fldChar w:fldCharType="begin"/>
            </w:r>
            <w:r>
              <w:instrText>PAGEREF _Toc32998 \h</w:instrText>
            </w:r>
            <w:r>
              <w:fldChar w:fldCharType="separate"/>
            </w:r>
            <w:r>
              <w:t xml:space="preserve">25 </w:t>
            </w:r>
            <w:r>
              <w:fldChar w:fldCharType="end"/>
            </w:r>
          </w:hyperlink>
        </w:p>
        <w:p w:rsidR="003D6C03" w:rsidRDefault="00256B40">
          <w:pPr>
            <w:pStyle w:val="TDC2"/>
            <w:tabs>
              <w:tab w:val="right" w:leader="dot" w:pos="10086"/>
            </w:tabs>
          </w:pPr>
          <w:hyperlink w:anchor="_Toc32999">
            <w:r>
              <w:t>Configuración de Windows</w:t>
            </w:r>
            <w:r>
              <w:tab/>
            </w:r>
            <w:r>
              <w:fldChar w:fldCharType="begin"/>
            </w:r>
            <w:r>
              <w:instrText>PAGEREF _Toc32999 \h</w:instrText>
            </w:r>
            <w:r>
              <w:fldChar w:fldCharType="separate"/>
            </w:r>
            <w:r>
              <w:t xml:space="preserve">26 </w:t>
            </w:r>
            <w:r>
              <w:fldChar w:fldCharType="end"/>
            </w:r>
          </w:hyperlink>
        </w:p>
        <w:p w:rsidR="003D6C03" w:rsidRDefault="00256B40">
          <w:pPr>
            <w:pStyle w:val="TDC2"/>
            <w:tabs>
              <w:tab w:val="right" w:leader="dot" w:pos="10086"/>
            </w:tabs>
          </w:pPr>
          <w:hyperlink w:anchor="_Toc33000">
            <w:r>
              <w:t>Centro de actividades</w:t>
            </w:r>
            <w:r>
              <w:tab/>
            </w:r>
            <w:r>
              <w:fldChar w:fldCharType="begin"/>
            </w:r>
            <w:r>
              <w:instrText>PAGEREF _Toc33000 \h</w:instrText>
            </w:r>
            <w:r>
              <w:fldChar w:fldCharType="separate"/>
            </w:r>
            <w:r>
              <w:t xml:space="preserve">26 </w:t>
            </w:r>
            <w:r>
              <w:fldChar w:fldCharType="end"/>
            </w:r>
          </w:hyperlink>
        </w:p>
        <w:p w:rsidR="003D6C03" w:rsidRDefault="00256B40">
          <w:pPr>
            <w:pStyle w:val="TDC2"/>
            <w:tabs>
              <w:tab w:val="right" w:leader="dot" w:pos="10086"/>
            </w:tabs>
          </w:pPr>
          <w:hyperlink w:anchor="_Toc33001">
            <w:r>
              <w:t>Cortana</w:t>
            </w:r>
            <w:r>
              <w:tab/>
            </w:r>
            <w:r>
              <w:fldChar w:fldCharType="begin"/>
            </w:r>
            <w:r>
              <w:instrText>PAGEREF _Toc33001 \h</w:instrText>
            </w:r>
            <w:r>
              <w:fldChar w:fldCharType="separate"/>
            </w:r>
            <w:r>
              <w:t xml:space="preserve">26 </w:t>
            </w:r>
            <w:r>
              <w:fldChar w:fldCharType="end"/>
            </w:r>
          </w:hyperlink>
        </w:p>
        <w:p w:rsidR="003D6C03" w:rsidRDefault="00256B40">
          <w:pPr>
            <w:pStyle w:val="TDC2"/>
            <w:tabs>
              <w:tab w:val="right" w:leader="dot" w:pos="10086"/>
            </w:tabs>
          </w:pPr>
          <w:hyperlink w:anchor="_Toc33002">
            <w:r>
              <w:t>App Surface</w:t>
            </w:r>
            <w:r>
              <w:tab/>
            </w:r>
            <w:r>
              <w:fldChar w:fldCharType="begin"/>
            </w:r>
            <w:r>
              <w:instrText>PAGEREF _Toc33002 \h</w:instrText>
            </w:r>
            <w:r>
              <w:fldChar w:fldCharType="separate"/>
            </w:r>
            <w:r>
              <w:t xml:space="preserve">26 </w:t>
            </w:r>
            <w:r>
              <w:fldChar w:fldCharType="end"/>
            </w:r>
          </w:hyperlink>
        </w:p>
        <w:p w:rsidR="003D6C03" w:rsidRDefault="00256B40">
          <w:pPr>
            <w:pStyle w:val="TDC2"/>
            <w:tabs>
              <w:tab w:val="right" w:leader="dot" w:pos="10086"/>
            </w:tabs>
          </w:pPr>
          <w:hyperlink w:anchor="_Toc33003">
            <w:r>
              <w:t>Sincronizar tu configuración</w:t>
            </w:r>
            <w:r>
              <w:tab/>
            </w:r>
            <w:r>
              <w:fldChar w:fldCharType="begin"/>
            </w:r>
            <w:r>
              <w:instrText>PA</w:instrText>
            </w:r>
            <w:r>
              <w:instrText>GEREF _Toc33003 \h</w:instrText>
            </w:r>
            <w:r>
              <w:fldChar w:fldCharType="separate"/>
            </w:r>
            <w:r>
              <w:t xml:space="preserve">27 </w:t>
            </w:r>
            <w:r>
              <w:fldChar w:fldCharType="end"/>
            </w:r>
          </w:hyperlink>
        </w:p>
        <w:p w:rsidR="003D6C03" w:rsidRDefault="00256B40">
          <w:pPr>
            <w:pStyle w:val="TDC2"/>
            <w:tabs>
              <w:tab w:val="right" w:leader="dot" w:pos="10086"/>
            </w:tabs>
          </w:pPr>
          <w:hyperlink w:anchor="_Toc33004">
            <w:r>
              <w:t>Cambiar la configuración en las apps de Windows</w:t>
            </w:r>
            <w:r>
              <w:tab/>
            </w:r>
            <w:r>
              <w:fldChar w:fldCharType="begin"/>
            </w:r>
            <w:r>
              <w:instrText>PAGEREF _Toc33004 \h</w:instrText>
            </w:r>
            <w:r>
              <w:fldChar w:fldCharType="separate"/>
            </w:r>
            <w:r>
              <w:t xml:space="preserve">27 </w:t>
            </w:r>
            <w:r>
              <w:fldChar w:fldCharType="end"/>
            </w:r>
          </w:hyperlink>
        </w:p>
        <w:p w:rsidR="003D6C03" w:rsidRDefault="00256B40">
          <w:pPr>
            <w:pStyle w:val="TDC1"/>
            <w:tabs>
              <w:tab w:val="right" w:leader="dot" w:pos="10086"/>
            </w:tabs>
          </w:pPr>
          <w:hyperlink w:anchor="_Toc33005">
            <w:r>
              <w:t>Accesibilidad</w:t>
            </w:r>
            <w:r>
              <w:tab/>
            </w:r>
            <w:r>
              <w:fldChar w:fldCharType="begin"/>
            </w:r>
            <w:r>
              <w:instrText>PAGEREF _Toc33005 \h</w:instrText>
            </w:r>
            <w:r>
              <w:fldChar w:fldCharType="separate"/>
            </w:r>
            <w:r>
              <w:t xml:space="preserve">27 </w:t>
            </w:r>
            <w:r>
              <w:fldChar w:fldCharType="end"/>
            </w:r>
          </w:hyperlink>
        </w:p>
        <w:p w:rsidR="003D6C03" w:rsidRDefault="00256B40">
          <w:pPr>
            <w:pStyle w:val="TDC2"/>
            <w:tabs>
              <w:tab w:val="right" w:leader="dot" w:pos="10086"/>
            </w:tabs>
          </w:pPr>
          <w:hyperlink w:anchor="_Toc33006">
            <w:r>
              <w:t>Opciones de accesibilidad para Surface</w:t>
            </w:r>
            <w:r>
              <w:tab/>
            </w:r>
            <w:r>
              <w:fldChar w:fldCharType="begin"/>
            </w:r>
            <w:r>
              <w:instrText>PAGEREF _Toc33006 \h</w:instrText>
            </w:r>
            <w:r>
              <w:fldChar w:fldCharType="separate"/>
            </w:r>
            <w:r>
              <w:t xml:space="preserve">27 </w:t>
            </w:r>
            <w:r>
              <w:fldChar w:fldCharType="end"/>
            </w:r>
          </w:hyperlink>
        </w:p>
        <w:p w:rsidR="003D6C03" w:rsidRDefault="00256B40">
          <w:pPr>
            <w:pStyle w:val="TDC2"/>
            <w:tabs>
              <w:tab w:val="right" w:leader="dot" w:pos="10086"/>
            </w:tabs>
          </w:pPr>
          <w:hyperlink w:anchor="_Toc33007">
            <w:r>
              <w:t>Otras opciones</w:t>
            </w:r>
            <w:r>
              <w:tab/>
            </w:r>
            <w:r>
              <w:fldChar w:fldCharType="begin"/>
            </w:r>
            <w:r>
              <w:instrText>PAGEREF _Toc33007 \h</w:instrText>
            </w:r>
            <w:r>
              <w:fldChar w:fldCharType="separate"/>
            </w:r>
            <w:r>
              <w:t xml:space="preserve">28 </w:t>
            </w:r>
            <w:r>
              <w:fldChar w:fldCharType="end"/>
            </w:r>
          </w:hyperlink>
        </w:p>
        <w:p w:rsidR="003D6C03" w:rsidRDefault="00256B40">
          <w:pPr>
            <w:pStyle w:val="TDC2"/>
            <w:tabs>
              <w:tab w:val="right" w:leader="dot" w:pos="10086"/>
            </w:tabs>
          </w:pPr>
          <w:hyperlink w:anchor="_Toc33008">
            <w:r>
              <w:t>Personalizar la pantalla de inicio de sesión</w:t>
            </w:r>
            <w:r>
              <w:tab/>
            </w:r>
            <w:r>
              <w:fldChar w:fldCharType="begin"/>
            </w:r>
            <w:r>
              <w:instrText>PAGEREF _Toc</w:instrText>
            </w:r>
            <w:r>
              <w:instrText>33008 \h</w:instrText>
            </w:r>
            <w:r>
              <w:fldChar w:fldCharType="separate"/>
            </w:r>
            <w:r>
              <w:t xml:space="preserve">28 </w:t>
            </w:r>
            <w:r>
              <w:fldChar w:fldCharType="end"/>
            </w:r>
          </w:hyperlink>
        </w:p>
        <w:p w:rsidR="003D6C03" w:rsidRDefault="00256B40">
          <w:pPr>
            <w:pStyle w:val="TDC1"/>
            <w:tabs>
              <w:tab w:val="right" w:leader="dot" w:pos="10086"/>
            </w:tabs>
          </w:pPr>
          <w:hyperlink w:anchor="_Toc33009">
            <w:r>
              <w:t>Cuidado y limpieza</w:t>
            </w:r>
            <w:r>
              <w:tab/>
            </w:r>
            <w:r>
              <w:fldChar w:fldCharType="begin"/>
            </w:r>
            <w:r>
              <w:instrText>PAGEREF _Toc33009 \h</w:instrText>
            </w:r>
            <w:r>
              <w:fldChar w:fldCharType="separate"/>
            </w:r>
            <w:r>
              <w:t xml:space="preserve">29 </w:t>
            </w:r>
            <w:r>
              <w:fldChar w:fldCharType="end"/>
            </w:r>
          </w:hyperlink>
        </w:p>
        <w:p w:rsidR="003D6C03" w:rsidRDefault="00256B40">
          <w:pPr>
            <w:pStyle w:val="TDC2"/>
            <w:tabs>
              <w:tab w:val="right" w:leader="dot" w:pos="10086"/>
            </w:tabs>
          </w:pPr>
          <w:hyperlink w:anchor="_Toc33010">
            <w:r>
              <w:t>Cuidado de la pantalla táctil</w:t>
            </w:r>
            <w:r>
              <w:tab/>
            </w:r>
            <w:r>
              <w:fldChar w:fldCharType="begin"/>
            </w:r>
            <w:r>
              <w:instrText>PAGEREF _Toc33010 \h</w:instrText>
            </w:r>
            <w:r>
              <w:fldChar w:fldCharType="separate"/>
            </w:r>
            <w:r>
              <w:t xml:space="preserve">29 </w:t>
            </w:r>
            <w:r>
              <w:fldChar w:fldCharType="end"/>
            </w:r>
          </w:hyperlink>
        </w:p>
        <w:p w:rsidR="003D6C03" w:rsidRDefault="00256B40">
          <w:pPr>
            <w:pStyle w:val="TDC2"/>
            <w:tabs>
              <w:tab w:val="right" w:leader="dot" w:pos="10086"/>
            </w:tabs>
          </w:pPr>
          <w:hyperlink w:anchor="_Toc33011">
            <w:r>
              <w:t>Cuidado de la funda y el teclado</w:t>
            </w:r>
            <w:r>
              <w:tab/>
            </w:r>
            <w:r>
              <w:fldChar w:fldCharType="begin"/>
            </w:r>
            <w:r>
              <w:instrText>PAGEREF _Toc33011 \h</w:instrText>
            </w:r>
            <w:r>
              <w:fldChar w:fldCharType="separate"/>
            </w:r>
            <w:r>
              <w:t xml:space="preserve">29 </w:t>
            </w:r>
            <w:r>
              <w:fldChar w:fldCharType="end"/>
            </w:r>
          </w:hyperlink>
        </w:p>
        <w:p w:rsidR="003D6C03" w:rsidRDefault="00256B40">
          <w:pPr>
            <w:pStyle w:val="TDC2"/>
            <w:tabs>
              <w:tab w:val="right" w:leader="dot" w:pos="10086"/>
            </w:tabs>
          </w:pPr>
          <w:hyperlink w:anchor="_Toc33012">
            <w:r>
              <w:t>Cuidado del cable de alimentación</w:t>
            </w:r>
            <w:r>
              <w:tab/>
            </w:r>
            <w:r>
              <w:fldChar w:fldCharType="begin"/>
            </w:r>
            <w:r>
              <w:instrText>PAGEREF _Toc33012 \h</w:instrText>
            </w:r>
            <w:r>
              <w:fldChar w:fldCharType="separate"/>
            </w:r>
            <w:r>
              <w:t xml:space="preserve">29 </w:t>
            </w:r>
            <w:r>
              <w:fldChar w:fldCharType="end"/>
            </w:r>
          </w:hyperlink>
        </w:p>
        <w:p w:rsidR="003D6C03" w:rsidRDefault="00256B40">
          <w:pPr>
            <w:pStyle w:val="TDC1"/>
            <w:tabs>
              <w:tab w:val="right" w:leader="dot" w:pos="10086"/>
            </w:tabs>
          </w:pPr>
          <w:hyperlink w:anchor="_Toc33013">
            <w:r>
              <w:t>Registro, reparación y garantía</w:t>
            </w:r>
            <w:r>
              <w:tab/>
            </w:r>
            <w:r>
              <w:fldChar w:fldCharType="begin"/>
            </w:r>
            <w:r>
              <w:instrText>PAGEREF _Toc33013 \h</w:instrText>
            </w:r>
            <w:r>
              <w:fldChar w:fldCharType="separate"/>
            </w:r>
            <w:r>
              <w:t xml:space="preserve">30 </w:t>
            </w:r>
            <w:r>
              <w:fldChar w:fldCharType="end"/>
            </w:r>
          </w:hyperlink>
        </w:p>
        <w:p w:rsidR="003D6C03" w:rsidRDefault="00256B40">
          <w:pPr>
            <w:pStyle w:val="TDC2"/>
            <w:tabs>
              <w:tab w:val="right" w:leader="dot" w:pos="10086"/>
            </w:tabs>
          </w:pPr>
          <w:hyperlink w:anchor="_Toc33014">
            <w:r>
              <w:t>Registrar Surface</w:t>
            </w:r>
            <w:r>
              <w:tab/>
            </w:r>
            <w:r>
              <w:fldChar w:fldCharType="begin"/>
            </w:r>
            <w:r>
              <w:instrText>PAGEREF _Toc33014 \h</w:instrText>
            </w:r>
            <w:r>
              <w:fldChar w:fldCharType="separate"/>
            </w:r>
            <w:r>
              <w:t xml:space="preserve">30 </w:t>
            </w:r>
            <w:r>
              <w:fldChar w:fldCharType="end"/>
            </w:r>
          </w:hyperlink>
        </w:p>
        <w:p w:rsidR="003D6C03" w:rsidRDefault="00256B40">
          <w:pPr>
            <w:pStyle w:val="TDC2"/>
            <w:tabs>
              <w:tab w:val="right" w:leader="dot" w:pos="10086"/>
            </w:tabs>
          </w:pPr>
          <w:hyperlink w:anchor="_Toc33015">
            <w:r>
              <w:t>Reparar</w:t>
            </w:r>
            <w:r>
              <w:tab/>
            </w:r>
            <w:r>
              <w:fldChar w:fldCharType="begin"/>
            </w:r>
            <w:r>
              <w:instrText>PAGEREF _Toc33015 \h</w:instrText>
            </w:r>
            <w:r>
              <w:fldChar w:fldCharType="separate"/>
            </w:r>
            <w:r>
              <w:t xml:space="preserve">30 </w:t>
            </w:r>
            <w:r>
              <w:fldChar w:fldCharType="end"/>
            </w:r>
          </w:hyperlink>
        </w:p>
        <w:p w:rsidR="003D6C03" w:rsidRDefault="00256B40">
          <w:pPr>
            <w:pStyle w:val="TDC2"/>
            <w:tabs>
              <w:tab w:val="right" w:leader="dot" w:pos="10086"/>
            </w:tabs>
          </w:pPr>
          <w:hyperlink w:anchor="_Toc33016">
            <w:r>
              <w:t>Garantía</w:t>
            </w:r>
            <w:r>
              <w:tab/>
            </w:r>
            <w:r>
              <w:fldChar w:fldCharType="begin"/>
            </w:r>
            <w:r>
              <w:instrText>PAGEREF _Toc33016 \h</w:instrText>
            </w:r>
            <w:r>
              <w:fldChar w:fldCharType="separate"/>
            </w:r>
            <w:r>
              <w:t xml:space="preserve">30 </w:t>
            </w:r>
            <w:r>
              <w:fldChar w:fldCharType="end"/>
            </w:r>
          </w:hyperlink>
        </w:p>
        <w:p w:rsidR="003D6C03" w:rsidRDefault="00256B40">
          <w:pPr>
            <w:pStyle w:val="TDC1"/>
            <w:tabs>
              <w:tab w:val="right" w:leader="dot" w:pos="10086"/>
            </w:tabs>
          </w:pPr>
          <w:hyperlink w:anchor="_Toc33017">
            <w:r>
              <w:t>Ayuda adicional</w:t>
            </w:r>
            <w:r>
              <w:tab/>
            </w:r>
            <w:r>
              <w:fldChar w:fldCharType="begin"/>
            </w:r>
            <w:r>
              <w:instrText>PAGEREF _Toc33017 \h</w:instrText>
            </w:r>
            <w:r>
              <w:fldChar w:fldCharType="separate"/>
            </w:r>
            <w:r>
              <w:t xml:space="preserve">30 </w:t>
            </w:r>
            <w:r>
              <w:fldChar w:fldCharType="end"/>
            </w:r>
          </w:hyperlink>
        </w:p>
        <w:p w:rsidR="003D6C03" w:rsidRDefault="00256B40">
          <w:r>
            <w:fldChar w:fldCharType="end"/>
          </w:r>
        </w:p>
      </w:sdtContent>
    </w:sdt>
    <w:p w:rsidR="003D6C03" w:rsidRDefault="00256B40">
      <w:pPr>
        <w:spacing w:after="130" w:line="259" w:lineRule="auto"/>
        <w:ind w:left="14" w:firstLine="0"/>
      </w:pPr>
      <w:r>
        <w:t xml:space="preserve"> </w:t>
      </w:r>
    </w:p>
    <w:p w:rsidR="003D6C03" w:rsidRDefault="00256B40">
      <w:pPr>
        <w:spacing w:after="0" w:line="259" w:lineRule="auto"/>
        <w:ind w:left="14" w:firstLine="0"/>
      </w:pPr>
      <w:r>
        <w:t xml:space="preserve">  </w:t>
      </w:r>
    </w:p>
    <w:p w:rsidR="003D6C03" w:rsidRDefault="003D6C03">
      <w:pPr>
        <w:sectPr w:rsidR="003D6C03">
          <w:headerReference w:type="even" r:id="rId8"/>
          <w:headerReference w:type="default" r:id="rId9"/>
          <w:footerReference w:type="even" r:id="rId10"/>
          <w:footerReference w:type="default" r:id="rId11"/>
          <w:headerReference w:type="first" r:id="rId12"/>
          <w:footerReference w:type="first" r:id="rId13"/>
          <w:pgSz w:w="12240" w:h="15840"/>
          <w:pgMar w:top="792" w:right="1088" w:bottom="905" w:left="1066" w:header="720" w:footer="720" w:gutter="0"/>
          <w:pgNumType w:fmt="lowerRoman"/>
          <w:cols w:space="720"/>
          <w:titlePg/>
        </w:sectPr>
      </w:pPr>
      <w:bookmarkStart w:id="0" w:name="_GoBack"/>
      <w:bookmarkEnd w:id="0"/>
    </w:p>
    <w:p w:rsidR="003D6C03" w:rsidRDefault="00256B40">
      <w:pPr>
        <w:pStyle w:val="Ttulo1"/>
      </w:pPr>
      <w:bookmarkStart w:id="1" w:name="_Toc32954"/>
      <w:r>
        <w:lastRenderedPageBreak/>
        <w:t xml:space="preserve">Acerca de este manual  </w:t>
      </w:r>
      <w:bookmarkEnd w:id="1"/>
    </w:p>
    <w:p w:rsidR="003D6C03" w:rsidRDefault="00256B40">
      <w:pPr>
        <w:spacing w:after="1039"/>
        <w:ind w:left="1443" w:right="599"/>
      </w:pPr>
      <w:r>
        <w:t xml:space="preserve">Este manual está diseñado para que empieces a usar las características clave de tu nueva  Surface Pro 4 y Lápiz para Surface. Encontrarás mucha más información en línea en Surface.com: visita </w:t>
      </w:r>
      <w:hyperlink r:id="rId14">
        <w:r>
          <w:rPr>
            <w:color w:val="0070C0"/>
          </w:rPr>
          <w:t>http</w:t>
        </w:r>
        <w:r>
          <w:rPr>
            <w:color w:val="0070C0"/>
          </w:rPr>
          <w:t>://www.microsoft.com/surface/suppor</w:t>
        </w:r>
      </w:hyperlink>
      <w:hyperlink r:id="rId15">
        <w:r>
          <w:rPr>
            <w:color w:val="0070C0"/>
          </w:rPr>
          <w:t>t</w:t>
        </w:r>
      </w:hyperlink>
      <w:hyperlink r:id="rId16">
        <w:r>
          <w:t>.</w:t>
        </w:r>
      </w:hyperlink>
      <w:hyperlink r:id="rId17">
        <w:r>
          <w:t xml:space="preserve"> </w:t>
        </w:r>
      </w:hyperlink>
      <w:r>
        <w:t xml:space="preserve">La información en Surface.com también </w:t>
      </w:r>
      <w:r>
        <w:t xml:space="preserve">está disponible a través de la app Surface en tu Surface Pro 4. Para más información, consulta la sección App Surface de este manual.  </w:t>
      </w:r>
    </w:p>
    <w:p w:rsidR="003D6C03" w:rsidRDefault="00256B40">
      <w:pPr>
        <w:pStyle w:val="Ttulo1"/>
      </w:pPr>
      <w:bookmarkStart w:id="2" w:name="_Toc32955"/>
      <w:r>
        <w:t xml:space="preserve">Conoce Surface Pro 4    </w:t>
      </w:r>
      <w:bookmarkEnd w:id="2"/>
    </w:p>
    <w:p w:rsidR="003D6C03" w:rsidRDefault="00256B40">
      <w:pPr>
        <w:spacing w:after="7"/>
        <w:ind w:left="1443" w:right="180"/>
      </w:pPr>
      <w:r>
        <w:t xml:space="preserve">Familiarízate con las características integradas en tu Surface Pro 4.  </w:t>
      </w:r>
    </w:p>
    <w:p w:rsidR="003D6C03" w:rsidRDefault="00256B40">
      <w:pPr>
        <w:spacing w:after="0" w:line="259" w:lineRule="auto"/>
        <w:ind w:left="0" w:right="1375" w:firstLine="0"/>
        <w:jc w:val="right"/>
      </w:pPr>
      <w:r>
        <w:rPr>
          <w:noProof/>
        </w:rPr>
        <w:drawing>
          <wp:inline distT="0" distB="0" distL="0" distR="0">
            <wp:extent cx="5487924" cy="4669536"/>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18"/>
                    <a:stretch>
                      <a:fillRect/>
                    </a:stretch>
                  </pic:blipFill>
                  <pic:spPr>
                    <a:xfrm>
                      <a:off x="0" y="0"/>
                      <a:ext cx="5487924" cy="4669536"/>
                    </a:xfrm>
                    <a:prstGeom prst="rect">
                      <a:avLst/>
                    </a:prstGeom>
                  </pic:spPr>
                </pic:pic>
              </a:graphicData>
            </a:graphic>
          </wp:inline>
        </w:drawing>
      </w:r>
      <w:r>
        <w:t xml:space="preserve">  </w:t>
      </w:r>
    </w:p>
    <w:p w:rsidR="003D6C03" w:rsidRDefault="00256B40">
      <w:pPr>
        <w:ind w:left="1443" w:right="180"/>
      </w:pPr>
      <w:r>
        <w:lastRenderedPageBreak/>
        <w:t>Aquí te ofrecemos u</w:t>
      </w:r>
      <w:r>
        <w:t xml:space="preserve">na breve introducción a las características de Surface Pro 4:   </w:t>
      </w:r>
    </w:p>
    <w:p w:rsidR="003D6C03" w:rsidRDefault="003D6C03">
      <w:pPr>
        <w:spacing w:after="0" w:line="259" w:lineRule="auto"/>
        <w:ind w:left="0" w:right="588" w:firstLine="0"/>
        <w:jc w:val="both"/>
      </w:pPr>
    </w:p>
    <w:tbl>
      <w:tblPr>
        <w:tblStyle w:val="TableGrid"/>
        <w:tblW w:w="9623" w:type="dxa"/>
        <w:tblInd w:w="1431" w:type="dxa"/>
        <w:tblCellMar>
          <w:top w:w="166" w:type="dxa"/>
          <w:left w:w="14" w:type="dxa"/>
          <w:bottom w:w="55" w:type="dxa"/>
          <w:right w:w="0" w:type="dxa"/>
        </w:tblCellMar>
        <w:tblLook w:val="04A0" w:firstRow="1" w:lastRow="0" w:firstColumn="1" w:lastColumn="0" w:noHBand="0" w:noVBand="1"/>
      </w:tblPr>
      <w:tblGrid>
        <w:gridCol w:w="1615"/>
        <w:gridCol w:w="8008"/>
      </w:tblGrid>
      <w:tr w:rsidR="003D6C03">
        <w:trPr>
          <w:trHeight w:val="1073"/>
        </w:trPr>
        <w:tc>
          <w:tcPr>
            <w:tcW w:w="1615"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0" w:firstLine="0"/>
            </w:pPr>
            <w:r>
              <w:rPr>
                <w:b/>
              </w:rPr>
              <w:t xml:space="preserve">Botón de encendido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t xml:space="preserve">Presiona el botón de encendido para encender tu Surface Pro 4. Este botón también se usa para suspender el dispositivo y reactivarlo cuando estés listo para trabajar de </w:t>
            </w:r>
            <w:r>
              <w:t xml:space="preserve">nuevo.  </w:t>
            </w:r>
          </w:p>
        </w:tc>
      </w:tr>
      <w:tr w:rsidR="003D6C03">
        <w:trPr>
          <w:trHeight w:val="2089"/>
        </w:trPr>
        <w:tc>
          <w:tcPr>
            <w:tcW w:w="1615"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0" w:firstLine="0"/>
              <w:jc w:val="both"/>
            </w:pPr>
            <w:r>
              <w:rPr>
                <w:b/>
              </w:rPr>
              <w:t xml:space="preserve">Pantalla táctil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t xml:space="preserve">Usa la pantalla de 12,3", con su relación de aspecto de 3:2 y resolución de </w:t>
            </w:r>
          </w:p>
          <w:p w:rsidR="003D6C03" w:rsidRDefault="00256B40">
            <w:pPr>
              <w:spacing w:after="94" w:line="259" w:lineRule="auto"/>
              <w:ind w:left="0" w:firstLine="0"/>
              <w:jc w:val="both"/>
            </w:pPr>
            <w:r>
              <w:t xml:space="preserve">2736 x 1824, para ver películas HD, navegar por Internet y usar tus apps favoritas.  </w:t>
            </w:r>
          </w:p>
          <w:p w:rsidR="003D6C03" w:rsidRDefault="00256B40">
            <w:pPr>
              <w:spacing w:after="0" w:line="259" w:lineRule="auto"/>
              <w:ind w:left="0" w:firstLine="0"/>
            </w:pPr>
            <w:r>
              <w:t xml:space="preserve">El nuevo procesador de Surface G5 táctil ofrece hasta el doble de precisión táctil comparado con el modelo Surface Pro 3 y permite seleccionar elementos, ampliar y mover elementos por la pantalla con los dedos. Para más información, consulta </w:t>
            </w:r>
            <w:hyperlink r:id="rId19">
              <w:r>
                <w:rPr>
                  <w:color w:val="0070C0"/>
                </w:rPr>
                <w:t>Pantalla táctil de Surfac</w:t>
              </w:r>
            </w:hyperlink>
            <w:hyperlink r:id="rId20">
              <w:r>
                <w:rPr>
                  <w:color w:val="0070C0"/>
                </w:rPr>
                <w:t>e</w:t>
              </w:r>
            </w:hyperlink>
            <w:hyperlink r:id="rId21">
              <w:r>
                <w:t xml:space="preserve"> </w:t>
              </w:r>
            </w:hyperlink>
            <w:hyperlink r:id="rId22">
              <w:r>
                <w:t>e</w:t>
              </w:r>
            </w:hyperlink>
            <w:r>
              <w:t>n Surface.com</w:t>
            </w:r>
            <w:r>
              <w:rPr>
                <w:color w:val="0070C0"/>
              </w:rPr>
              <w:t>.</w:t>
            </w:r>
            <w:r>
              <w:t xml:space="preserve">  </w:t>
            </w:r>
          </w:p>
        </w:tc>
      </w:tr>
      <w:tr w:rsidR="003D6C03">
        <w:trPr>
          <w:trHeight w:val="1745"/>
        </w:trPr>
        <w:tc>
          <w:tcPr>
            <w:tcW w:w="1615"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0" w:firstLine="0"/>
            </w:pPr>
            <w:r>
              <w:rPr>
                <w:b/>
              </w:rPr>
              <w:t xml:space="preserve">Lápiz para </w:t>
            </w:r>
          </w:p>
          <w:p w:rsidR="003D6C03" w:rsidRDefault="00256B40">
            <w:pPr>
              <w:spacing w:after="0" w:line="259" w:lineRule="auto"/>
              <w:ind w:left="0" w:firstLine="0"/>
            </w:pPr>
            <w:r>
              <w:rPr>
                <w:b/>
              </w:rPr>
              <w:t xml:space="preserve">Surface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124" w:line="235" w:lineRule="auto"/>
              <w:ind w:left="0" w:firstLine="0"/>
            </w:pPr>
            <w:r>
              <w:t xml:space="preserve">Disfruta de una experiencia de escritura natural, con un lápiz que parece un bolígrafo de verdad. Usa el Lápiz para Surface para iniciar Cortana en Windows o abrir OneNote y tomar notas o realizar capturas de pantalla rápidamente.   </w:t>
            </w:r>
          </w:p>
          <w:p w:rsidR="003D6C03" w:rsidRDefault="00256B40">
            <w:pPr>
              <w:spacing w:after="0" w:line="259" w:lineRule="auto"/>
              <w:ind w:left="0" w:firstLine="0"/>
            </w:pPr>
            <w:r>
              <w:t xml:space="preserve">Para más información, </w:t>
            </w:r>
            <w:r>
              <w:t xml:space="preserve">consulta </w:t>
            </w:r>
            <w:hyperlink r:id="rId23">
              <w:r>
                <w:rPr>
                  <w:color w:val="0070C0"/>
                </w:rPr>
                <w:t>Usar el Lápiz para Surface (versión Surface</w:t>
              </w:r>
            </w:hyperlink>
            <w:hyperlink r:id="rId24">
              <w:r>
                <w:rPr>
                  <w:color w:val="0070C0"/>
                </w:rPr>
                <w:t xml:space="preserve"> </w:t>
              </w:r>
            </w:hyperlink>
            <w:hyperlink r:id="rId25">
              <w:r>
                <w:rPr>
                  <w:color w:val="0070C0"/>
                </w:rPr>
                <w:t>Pro</w:t>
              </w:r>
            </w:hyperlink>
            <w:hyperlink r:id="rId26">
              <w:r>
                <w:rPr>
                  <w:color w:val="0070C0"/>
                </w:rPr>
                <w:t xml:space="preserve"> </w:t>
              </w:r>
            </w:hyperlink>
            <w:hyperlink r:id="rId27">
              <w:r>
                <w:rPr>
                  <w:color w:val="0070C0"/>
                </w:rPr>
                <w:t>4</w:t>
              </w:r>
            </w:hyperlink>
            <w:hyperlink r:id="rId28">
              <w:r>
                <w:rPr>
                  <w:color w:val="0070C0"/>
                </w:rPr>
                <w:t>)</w:t>
              </w:r>
            </w:hyperlink>
            <w:hyperlink r:id="rId29">
              <w:r>
                <w:t xml:space="preserve"> </w:t>
              </w:r>
            </w:hyperlink>
            <w:r>
              <w:t>en Surface.c</w:t>
            </w:r>
            <w:r>
              <w:t xml:space="preserve">om.  </w:t>
            </w:r>
          </w:p>
        </w:tc>
      </w:tr>
      <w:tr w:rsidR="003D6C03">
        <w:trPr>
          <w:trHeight w:val="869"/>
        </w:trPr>
        <w:tc>
          <w:tcPr>
            <w:tcW w:w="1615" w:type="dxa"/>
            <w:tcBorders>
              <w:top w:val="single" w:sz="4" w:space="0" w:color="000000"/>
              <w:left w:val="single" w:sz="4" w:space="0" w:color="000000"/>
              <w:bottom w:val="single" w:sz="4" w:space="0" w:color="000000"/>
              <w:right w:val="single" w:sz="4" w:space="0" w:color="000000"/>
            </w:tcBorders>
            <w:vAlign w:val="center"/>
          </w:tcPr>
          <w:p w:rsidR="003D6C03" w:rsidRDefault="00256B40">
            <w:pPr>
              <w:spacing w:after="0" w:line="259" w:lineRule="auto"/>
              <w:ind w:left="0" w:firstLine="0"/>
            </w:pPr>
            <w:r>
              <w:rPr>
                <w:b/>
              </w:rPr>
              <w:t xml:space="preserve">Soporte trasero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t xml:space="preserve">Abre el soporte trasero para trabajar o jugar cómodamente en el escritorio, en el sofá o mientras haces una presentación manos libres.  </w:t>
            </w:r>
          </w:p>
        </w:tc>
      </w:tr>
      <w:tr w:rsidR="003D6C03">
        <w:trPr>
          <w:trHeight w:val="1868"/>
        </w:trPr>
        <w:tc>
          <w:tcPr>
            <w:tcW w:w="1615" w:type="dxa"/>
            <w:tcBorders>
              <w:top w:val="single" w:sz="4" w:space="0" w:color="000000"/>
              <w:left w:val="single" w:sz="4" w:space="0" w:color="000000"/>
              <w:bottom w:val="single" w:sz="4" w:space="0" w:color="000000"/>
              <w:right w:val="single" w:sz="4" w:space="0" w:color="000000"/>
            </w:tcBorders>
          </w:tcPr>
          <w:p w:rsidR="003D6C03" w:rsidRDefault="00256B40">
            <w:pPr>
              <w:spacing w:after="4" w:line="259" w:lineRule="auto"/>
              <w:ind w:left="0" w:firstLine="0"/>
            </w:pPr>
            <w:r>
              <w:rPr>
                <w:b/>
              </w:rPr>
              <w:t xml:space="preserve">Wi-Fi y </w:t>
            </w:r>
            <w:r>
              <w:t xml:space="preserve"> </w:t>
            </w:r>
          </w:p>
          <w:p w:rsidR="003D6C03" w:rsidRDefault="00256B40">
            <w:pPr>
              <w:spacing w:after="0" w:line="259" w:lineRule="auto"/>
              <w:ind w:left="0" w:firstLine="0"/>
            </w:pPr>
            <w:r>
              <w:rPr>
                <w:b/>
                <w:i/>
              </w:rPr>
              <w:t>Bluetooth</w:t>
            </w:r>
            <w:r>
              <w:rPr>
                <w:b/>
                <w:vertAlign w:val="superscript"/>
              </w:rPr>
              <w:t>®</w:t>
            </w:r>
            <w:r>
              <w:rPr>
                <w:b/>
              </w:rPr>
              <w:t xml:space="preserve">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122" w:line="236" w:lineRule="auto"/>
              <w:ind w:left="0" w:firstLine="0"/>
            </w:pPr>
            <w:r>
              <w:t>Surface Pro 4 admite los protocolos estándar Wi-</w:t>
            </w:r>
            <w:r>
              <w:t xml:space="preserve">Fi (802.11a/b/g/n/ac) y </w:t>
            </w:r>
            <w:r>
              <w:rPr>
                <w:i/>
              </w:rPr>
              <w:t xml:space="preserve">Bluetooth </w:t>
            </w:r>
            <w:r>
              <w:t xml:space="preserve">4.0. Conéctate a una red inalámbrica y usa dispositivos Bluetooth, como mouse, impresoras y auriculares.  </w:t>
            </w:r>
          </w:p>
          <w:p w:rsidR="003D6C03" w:rsidRDefault="00256B40">
            <w:pPr>
              <w:spacing w:after="0" w:line="259" w:lineRule="auto"/>
              <w:ind w:left="0" w:firstLine="0"/>
            </w:pPr>
            <w:r>
              <w:t xml:space="preserve">Para más información, consulta </w:t>
            </w:r>
            <w:hyperlink r:id="rId30">
              <w:r>
                <w:rPr>
                  <w:color w:val="0070C0"/>
                </w:rPr>
                <w:t>Agregar un dispositivo Bluetoot</w:t>
              </w:r>
            </w:hyperlink>
            <w:hyperlink r:id="rId31">
              <w:r>
                <w:rPr>
                  <w:color w:val="0070C0"/>
                </w:rPr>
                <w:t>h</w:t>
              </w:r>
            </w:hyperlink>
            <w:hyperlink r:id="rId32">
              <w:r>
                <w:t xml:space="preserve"> </w:t>
              </w:r>
            </w:hyperlink>
            <w:hyperlink r:id="rId33">
              <w:r>
                <w:t>y</w:t>
              </w:r>
            </w:hyperlink>
            <w:hyperlink r:id="rId34">
              <w:r>
                <w:t xml:space="preserve"> </w:t>
              </w:r>
            </w:hyperlink>
            <w:hyperlink r:id="rId35">
              <w:r>
                <w:rPr>
                  <w:color w:val="0070C0"/>
                </w:rPr>
                <w:t xml:space="preserve">Conectar </w:t>
              </w:r>
            </w:hyperlink>
            <w:hyperlink r:id="rId36">
              <w:r>
                <w:rPr>
                  <w:color w:val="0070C0"/>
                </w:rPr>
                <w:t xml:space="preserve">Surface a una </w:t>
              </w:r>
              <w:r>
                <w:rPr>
                  <w:color w:val="0070C0"/>
                </w:rPr>
                <w:t>red inalámbric</w:t>
              </w:r>
            </w:hyperlink>
            <w:hyperlink r:id="rId37">
              <w:r>
                <w:rPr>
                  <w:color w:val="0070C0"/>
                </w:rPr>
                <w:t>a</w:t>
              </w:r>
            </w:hyperlink>
            <w:hyperlink r:id="rId38">
              <w:r>
                <w:t xml:space="preserve"> </w:t>
              </w:r>
            </w:hyperlink>
            <w:hyperlink r:id="rId39">
              <w:r>
                <w:t>e</w:t>
              </w:r>
            </w:hyperlink>
            <w:r>
              <w:t xml:space="preserve">n Surface.com.  </w:t>
            </w:r>
          </w:p>
        </w:tc>
      </w:tr>
      <w:tr w:rsidR="003D6C03">
        <w:trPr>
          <w:trHeight w:val="3632"/>
        </w:trPr>
        <w:tc>
          <w:tcPr>
            <w:tcW w:w="1615"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0" w:firstLine="0"/>
            </w:pPr>
            <w:r>
              <w:rPr>
                <w:b/>
              </w:rPr>
              <w:lastRenderedPageBreak/>
              <w:t xml:space="preserve">Cámaras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115" w:line="237" w:lineRule="auto"/>
              <w:ind w:left="0" w:firstLine="0"/>
            </w:pPr>
            <w:r>
              <w:t xml:space="preserve">Surface Pro 4 </w:t>
            </w:r>
            <w:r>
              <w:t>cuenta con dos cámaras para sacar fotos y grabar vídeos: una cámara trasera de 8 megapíxeles con autofoco y una cámara frontal de alta resolución de 5 megapíxeles. Ambas cámaras graban vídeo en 1080p, con una relación de aspecto de 16:9. Las luces de priva</w:t>
            </w:r>
            <w:r>
              <w:t xml:space="preserve">cidad se encuentran a la derecha de ambas cámaras.   </w:t>
            </w:r>
          </w:p>
          <w:p w:rsidR="003D6C03" w:rsidRDefault="00256B40">
            <w:pPr>
              <w:spacing w:after="0" w:line="259" w:lineRule="auto"/>
              <w:ind w:left="0" w:firstLine="0"/>
              <w:jc w:val="both"/>
            </w:pPr>
            <w:r>
              <w:t xml:space="preserve">Surface Pro 4 también incluye una cámara de detección de rostros con infrarrojos </w:t>
            </w:r>
          </w:p>
          <w:p w:rsidR="003D6C03" w:rsidRDefault="00256B40">
            <w:pPr>
              <w:spacing w:after="122" w:line="236" w:lineRule="auto"/>
              <w:ind w:left="0" w:firstLine="0"/>
            </w:pPr>
            <w:r>
              <w:t xml:space="preserve">(IR) para que puedas iniciar sesión en Windows sin tener que escribir una contraseña. Para más información, consulta </w:t>
            </w:r>
            <w:hyperlink r:id="rId40">
              <w:r>
                <w:rPr>
                  <w:color w:val="0070C0"/>
                </w:rPr>
                <w:t>Windows Hell</w:t>
              </w:r>
            </w:hyperlink>
            <w:hyperlink r:id="rId41">
              <w:r>
                <w:rPr>
                  <w:color w:val="0070C0"/>
                </w:rPr>
                <w:t>o</w:t>
              </w:r>
            </w:hyperlink>
            <w:hyperlink r:id="rId42">
              <w:r>
                <w:t xml:space="preserve"> </w:t>
              </w:r>
            </w:hyperlink>
            <w:r>
              <w:t xml:space="preserve">en Surface.com.  </w:t>
            </w:r>
          </w:p>
          <w:p w:rsidR="003D6C03" w:rsidRDefault="00256B40">
            <w:pPr>
              <w:spacing w:after="0" w:line="259" w:lineRule="auto"/>
              <w:ind w:left="0" w:firstLine="0"/>
              <w:jc w:val="both"/>
            </w:pPr>
            <w:r>
              <w:t xml:space="preserve">Para más información sobre las cámaras, consulta </w:t>
            </w:r>
            <w:hyperlink r:id="rId43">
              <w:r>
                <w:rPr>
                  <w:color w:val="0070C0"/>
                </w:rPr>
                <w:t>Sacar fotos y grabar víd</w:t>
              </w:r>
              <w:r>
                <w:rPr>
                  <w:color w:val="0070C0"/>
                </w:rPr>
                <w:t xml:space="preserve">eos con </w:t>
              </w:r>
            </w:hyperlink>
          </w:p>
          <w:p w:rsidR="003D6C03" w:rsidRDefault="00256B40">
            <w:pPr>
              <w:spacing w:after="0" w:line="259" w:lineRule="auto"/>
              <w:ind w:left="0" w:firstLine="0"/>
            </w:pPr>
            <w:hyperlink r:id="rId44">
              <w:r>
                <w:rPr>
                  <w:color w:val="0070C0"/>
                </w:rPr>
                <w:t>Surface</w:t>
              </w:r>
            </w:hyperlink>
            <w:hyperlink r:id="rId45">
              <w:r>
                <w:t xml:space="preserve"> </w:t>
              </w:r>
            </w:hyperlink>
            <w:r>
              <w:t xml:space="preserve">y </w:t>
            </w:r>
            <w:hyperlink r:id="rId46">
              <w:r>
                <w:rPr>
                  <w:color w:val="0070C0"/>
                </w:rPr>
                <w:t>Usar el</w:t>
              </w:r>
            </w:hyperlink>
            <w:hyperlink r:id="rId47">
              <w:r>
                <w:rPr>
                  <w:color w:val="0070C0"/>
                </w:rPr>
                <w:t xml:space="preserve"> autofoco en Surface </w:t>
              </w:r>
            </w:hyperlink>
            <w:hyperlink r:id="rId48">
              <w:r>
                <w:rPr>
                  <w:color w:val="0070C0"/>
                </w:rPr>
                <w:t>3</w:t>
              </w:r>
            </w:hyperlink>
            <w:hyperlink r:id="rId49">
              <w:r>
                <w:rPr>
                  <w:color w:val="0070C0"/>
                </w:rPr>
                <w:t>,</w:t>
              </w:r>
            </w:hyperlink>
            <w:hyperlink r:id="rId50">
              <w:r>
                <w:rPr>
                  <w:color w:val="0070C0"/>
                </w:rPr>
                <w:t xml:space="preserve"> </w:t>
              </w:r>
            </w:hyperlink>
            <w:hyperlink r:id="rId51">
              <w:r>
                <w:rPr>
                  <w:color w:val="0070C0"/>
                </w:rPr>
                <w:t>Surface</w:t>
              </w:r>
            </w:hyperlink>
            <w:hyperlink r:id="rId52">
              <w:r>
                <w:rPr>
                  <w:color w:val="0070C0"/>
                </w:rPr>
                <w:t xml:space="preserve"> </w:t>
              </w:r>
            </w:hyperlink>
            <w:hyperlink r:id="rId53">
              <w:r>
                <w:rPr>
                  <w:color w:val="0070C0"/>
                </w:rPr>
                <w:t>Pro</w:t>
              </w:r>
            </w:hyperlink>
            <w:hyperlink r:id="rId54">
              <w:r>
                <w:rPr>
                  <w:color w:val="0070C0"/>
                </w:rPr>
                <w:t xml:space="preserve"> </w:t>
              </w:r>
            </w:hyperlink>
            <w:hyperlink r:id="rId55">
              <w:r>
                <w:rPr>
                  <w:color w:val="0070C0"/>
                </w:rPr>
                <w:t>4</w:t>
              </w:r>
            </w:hyperlink>
            <w:hyperlink r:id="rId56">
              <w:r>
                <w:rPr>
                  <w:color w:val="0070C0"/>
                </w:rPr>
                <w:t xml:space="preserve"> </w:t>
              </w:r>
            </w:hyperlink>
            <w:hyperlink r:id="rId57">
              <w:r>
                <w:rPr>
                  <w:color w:val="0070C0"/>
                </w:rPr>
                <w:t>y Surface Boo</w:t>
              </w:r>
            </w:hyperlink>
            <w:hyperlink r:id="rId58">
              <w:r>
                <w:rPr>
                  <w:color w:val="0070C0"/>
                </w:rPr>
                <w:t>k</w:t>
              </w:r>
            </w:hyperlink>
            <w:hyperlink r:id="rId59">
              <w:r>
                <w:t xml:space="preserve"> </w:t>
              </w:r>
            </w:hyperlink>
            <w:hyperlink r:id="rId60">
              <w:r>
                <w:t>e</w:t>
              </w:r>
            </w:hyperlink>
            <w:r>
              <w:t xml:space="preserve">n Surface.com.  </w:t>
            </w:r>
          </w:p>
        </w:tc>
      </w:tr>
      <w:tr w:rsidR="003D6C03">
        <w:trPr>
          <w:trHeight w:val="1166"/>
        </w:trPr>
        <w:tc>
          <w:tcPr>
            <w:tcW w:w="1615"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0" w:firstLine="0"/>
            </w:pPr>
            <w:r>
              <w:rPr>
                <w:b/>
              </w:rPr>
              <w:t xml:space="preserve">Micrófonos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t xml:space="preserve">Surface Pro 4 </w:t>
            </w:r>
            <w:r>
              <w:t xml:space="preserve">cuenta con un micrófono frontal y otro posterior. Usa el micrófono frontal para las llamadas y las grabaciones. Su función de cancelación de ruidos está optimizada para el uso con Skype y Cortana.  </w:t>
            </w:r>
          </w:p>
        </w:tc>
      </w:tr>
      <w:tr w:rsidR="003D6C03">
        <w:trPr>
          <w:trHeight w:val="1162"/>
        </w:trPr>
        <w:tc>
          <w:tcPr>
            <w:tcW w:w="1615"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0" w:firstLine="0"/>
            </w:pPr>
            <w:r>
              <w:rPr>
                <w:b/>
              </w:rPr>
              <w:t xml:space="preserve">Altavoces estéreo </w:t>
            </w:r>
            <w:r>
              <w:t xml:space="preserve"> </w:t>
            </w:r>
          </w:p>
        </w:tc>
        <w:tc>
          <w:tcPr>
            <w:tcW w:w="8008"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t>Los altavoces estéreo frontales ofre</w:t>
            </w:r>
            <w:r>
              <w:t xml:space="preserve">cen una experiencia envolvente de reproducción de música y películas. Para más información, consulta </w:t>
            </w:r>
            <w:hyperlink r:id="rId61">
              <w:r>
                <w:rPr>
                  <w:color w:val="0070C0"/>
                </w:rPr>
                <w:t xml:space="preserve">Sonido, </w:t>
              </w:r>
            </w:hyperlink>
            <w:hyperlink r:id="rId62">
              <w:r>
                <w:rPr>
                  <w:color w:val="0070C0"/>
                </w:rPr>
                <w:t>volumen y accesorios de audio de Surfac</w:t>
              </w:r>
            </w:hyperlink>
            <w:hyperlink r:id="rId63">
              <w:r>
                <w:rPr>
                  <w:color w:val="0070C0"/>
                </w:rPr>
                <w:t>e</w:t>
              </w:r>
            </w:hyperlink>
            <w:hyperlink r:id="rId64">
              <w:r>
                <w:t xml:space="preserve"> </w:t>
              </w:r>
            </w:hyperlink>
            <w:hyperlink r:id="rId65">
              <w:r>
                <w:t>e</w:t>
              </w:r>
            </w:hyperlink>
            <w:r>
              <w:t xml:space="preserve">n Surface.com.  </w:t>
            </w:r>
          </w:p>
        </w:tc>
      </w:tr>
    </w:tbl>
    <w:p w:rsidR="003D6C03" w:rsidRDefault="00256B40">
      <w:pPr>
        <w:spacing w:after="0" w:line="259" w:lineRule="auto"/>
        <w:ind w:left="1440" w:firstLine="0"/>
      </w:pPr>
      <w:r>
        <w:rPr>
          <w:sz w:val="8"/>
        </w:rPr>
        <w:t xml:space="preserve"> </w:t>
      </w:r>
      <w:r>
        <w:t xml:space="preserve"> </w:t>
      </w:r>
    </w:p>
    <w:p w:rsidR="003D6C03" w:rsidRDefault="00256B40">
      <w:pPr>
        <w:spacing w:after="0" w:line="259" w:lineRule="auto"/>
        <w:ind w:left="0" w:firstLine="0"/>
        <w:jc w:val="right"/>
      </w:pPr>
      <w:r>
        <w:rPr>
          <w:noProof/>
        </w:rPr>
        <w:lastRenderedPageBreak/>
        <w:drawing>
          <wp:inline distT="0" distB="0" distL="0" distR="0">
            <wp:extent cx="6400800" cy="5126736"/>
            <wp:effectExtent l="0" t="0" r="0" b="0"/>
            <wp:docPr id="1353" name="Picture 1353"/>
            <wp:cNvGraphicFramePr/>
            <a:graphic xmlns:a="http://schemas.openxmlformats.org/drawingml/2006/main">
              <a:graphicData uri="http://schemas.openxmlformats.org/drawingml/2006/picture">
                <pic:pic xmlns:pic="http://schemas.openxmlformats.org/drawingml/2006/picture">
                  <pic:nvPicPr>
                    <pic:cNvPr id="1353" name="Picture 1353"/>
                    <pic:cNvPicPr/>
                  </pic:nvPicPr>
                  <pic:blipFill>
                    <a:blip r:embed="rId66"/>
                    <a:stretch>
                      <a:fillRect/>
                    </a:stretch>
                  </pic:blipFill>
                  <pic:spPr>
                    <a:xfrm>
                      <a:off x="0" y="0"/>
                      <a:ext cx="6400800" cy="5126736"/>
                    </a:xfrm>
                    <a:prstGeom prst="rect">
                      <a:avLst/>
                    </a:prstGeom>
                  </pic:spPr>
                </pic:pic>
              </a:graphicData>
            </a:graphic>
          </wp:inline>
        </w:drawing>
      </w:r>
      <w:r>
        <w:t xml:space="preserve">  </w:t>
      </w:r>
    </w:p>
    <w:p w:rsidR="003D6C03" w:rsidRDefault="00256B40">
      <w:pPr>
        <w:spacing w:after="0" w:line="259" w:lineRule="auto"/>
        <w:ind w:left="0" w:firstLine="0"/>
      </w:pPr>
      <w:r>
        <w:t xml:space="preserve"> </w:t>
      </w:r>
    </w:p>
    <w:p w:rsidR="003D6C03" w:rsidRDefault="003D6C03">
      <w:pPr>
        <w:spacing w:after="0" w:line="259" w:lineRule="auto"/>
        <w:ind w:left="0" w:right="588" w:firstLine="0"/>
        <w:jc w:val="both"/>
      </w:pPr>
    </w:p>
    <w:tbl>
      <w:tblPr>
        <w:tblStyle w:val="TableGrid"/>
        <w:tblW w:w="9623" w:type="dxa"/>
        <w:tblInd w:w="1431" w:type="dxa"/>
        <w:tblCellMar>
          <w:top w:w="166" w:type="dxa"/>
          <w:left w:w="12" w:type="dxa"/>
          <w:bottom w:w="55" w:type="dxa"/>
          <w:right w:w="0" w:type="dxa"/>
        </w:tblCellMar>
        <w:tblLook w:val="04A0" w:firstRow="1" w:lastRow="0" w:firstColumn="1" w:lastColumn="0" w:noHBand="0" w:noVBand="1"/>
      </w:tblPr>
      <w:tblGrid>
        <w:gridCol w:w="2890"/>
        <w:gridCol w:w="6733"/>
      </w:tblGrid>
      <w:tr w:rsidR="003D6C03">
        <w:trPr>
          <w:trHeight w:val="11402"/>
        </w:trPr>
        <w:tc>
          <w:tcPr>
            <w:tcW w:w="2890"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2" w:firstLine="0"/>
            </w:pPr>
            <w:r>
              <w:rPr>
                <w:b/>
              </w:rPr>
              <w:lastRenderedPageBreak/>
              <w:t xml:space="preserve">Puertos y conectores </w:t>
            </w:r>
            <w:r>
              <w:t xml:space="preserve"> </w:t>
            </w:r>
          </w:p>
        </w:tc>
        <w:tc>
          <w:tcPr>
            <w:tcW w:w="6733"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94" w:line="257" w:lineRule="auto"/>
              <w:ind w:left="0" w:firstLine="0"/>
            </w:pPr>
            <w:r>
              <w:t xml:space="preserve">Surface Pro 4 </w:t>
            </w:r>
            <w:r>
              <w:t xml:space="preserve">cuenta con los puertos que esperas de un portátil de características completas.  </w:t>
            </w:r>
          </w:p>
          <w:p w:rsidR="003D6C03" w:rsidRDefault="00256B40">
            <w:pPr>
              <w:spacing w:after="0" w:line="259" w:lineRule="auto"/>
              <w:ind w:left="0" w:firstLine="0"/>
            </w:pPr>
            <w:r>
              <w:rPr>
                <w:b/>
              </w:rPr>
              <w:t>Puerto USB 3.0 de tamaño completo</w:t>
            </w:r>
            <w:r>
              <w:t xml:space="preserve">  </w:t>
            </w:r>
          </w:p>
          <w:p w:rsidR="003D6C03" w:rsidRDefault="00256B40">
            <w:pPr>
              <w:spacing w:after="124" w:line="235" w:lineRule="auto"/>
              <w:ind w:left="0" w:firstLine="0"/>
            </w:pPr>
            <w:r>
              <w:t xml:space="preserve">Conecta un accesorio USB, como un mouse, una impresora, un adaptador Ethernet, una unidad USB o un smartphone. Para más información, consulta </w:t>
            </w:r>
            <w:hyperlink r:id="rId67">
              <w:r>
                <w:rPr>
                  <w:color w:val="0070C0"/>
                </w:rPr>
                <w:t>Conectar un mouse,</w:t>
              </w:r>
            </w:hyperlink>
            <w:hyperlink r:id="rId68">
              <w:r>
                <w:rPr>
                  <w:color w:val="0070C0"/>
                </w:rPr>
                <w:t xml:space="preserve"> una impresora y otros </w:t>
              </w:r>
            </w:hyperlink>
            <w:hyperlink r:id="rId69">
              <w:r>
                <w:rPr>
                  <w:color w:val="0070C0"/>
                </w:rPr>
                <w:t>dispositivos US</w:t>
              </w:r>
            </w:hyperlink>
            <w:hyperlink r:id="rId70">
              <w:r>
                <w:rPr>
                  <w:color w:val="0070C0"/>
                </w:rPr>
                <w:t>B</w:t>
              </w:r>
            </w:hyperlink>
            <w:hyperlink r:id="rId71">
              <w:r>
                <w:t xml:space="preserve"> </w:t>
              </w:r>
            </w:hyperlink>
            <w:hyperlink r:id="rId72">
              <w:r>
                <w:t>e</w:t>
              </w:r>
            </w:hyperlink>
            <w:r>
              <w:t xml:space="preserve">n Surface.com.  </w:t>
            </w:r>
          </w:p>
          <w:p w:rsidR="003D6C03" w:rsidRDefault="00256B40">
            <w:pPr>
              <w:spacing w:after="0" w:line="259" w:lineRule="auto"/>
              <w:ind w:left="0" w:firstLine="0"/>
            </w:pPr>
            <w:r>
              <w:rPr>
                <w:b/>
              </w:rPr>
              <w:t xml:space="preserve">Surface Connect </w:t>
            </w:r>
            <w:r>
              <w:t xml:space="preserve"> </w:t>
            </w:r>
          </w:p>
          <w:p w:rsidR="003D6C03" w:rsidRDefault="00256B40">
            <w:pPr>
              <w:spacing w:after="116" w:line="237" w:lineRule="auto"/>
              <w:ind w:left="0" w:firstLine="0"/>
            </w:pPr>
            <w:r>
              <w:t xml:space="preserve">Cuando la batería tenga poca energía, conecta el alimentador incluido al puerto de carga Surface Connect. Para más información, consulta </w:t>
            </w:r>
            <w:hyperlink r:id="rId73">
              <w:r>
                <w:rPr>
                  <w:color w:val="0070C0"/>
                </w:rPr>
                <w:t>Batería y</w:t>
              </w:r>
            </w:hyperlink>
            <w:hyperlink r:id="rId74">
              <w:r>
                <w:rPr>
                  <w:color w:val="0070C0"/>
                </w:rPr>
                <w:t xml:space="preserve"> energía de Surfac</w:t>
              </w:r>
            </w:hyperlink>
            <w:hyperlink r:id="rId75">
              <w:r>
                <w:rPr>
                  <w:color w:val="0070C0"/>
                </w:rPr>
                <w:t>e</w:t>
              </w:r>
            </w:hyperlink>
            <w:hyperlink r:id="rId76">
              <w:r>
                <w:t xml:space="preserve"> </w:t>
              </w:r>
            </w:hyperlink>
            <w:hyperlink r:id="rId77">
              <w:r>
                <w:t>e</w:t>
              </w:r>
            </w:hyperlink>
            <w:r>
              <w:t xml:space="preserve">n Surface.com.  </w:t>
            </w:r>
          </w:p>
          <w:p w:rsidR="003D6C03" w:rsidRDefault="00256B40">
            <w:pPr>
              <w:spacing w:after="122" w:line="236" w:lineRule="auto"/>
              <w:ind w:left="0" w:firstLine="0"/>
            </w:pPr>
            <w:r>
              <w:t>Si usas la Base dock para Surface (se vende por separado), Surface se conecta a la base a</w:t>
            </w:r>
            <w:r>
              <w:t xml:space="preserve"> través del conector de carga y base Surface Connect para transmitir alimentación y datos. Para más información, consulta </w:t>
            </w:r>
            <w:hyperlink r:id="rId78">
              <w:r>
                <w:rPr>
                  <w:color w:val="0070C0"/>
                </w:rPr>
                <w:t>Usar la Base dock para S</w:t>
              </w:r>
              <w:r>
                <w:rPr>
                  <w:color w:val="0070C0"/>
                </w:rPr>
                <w:t>urfac</w:t>
              </w:r>
            </w:hyperlink>
            <w:hyperlink r:id="rId79">
              <w:r>
                <w:rPr>
                  <w:color w:val="0070C0"/>
                </w:rPr>
                <w:t>e</w:t>
              </w:r>
            </w:hyperlink>
            <w:hyperlink r:id="rId80">
              <w:r>
                <w:t xml:space="preserve"> </w:t>
              </w:r>
            </w:hyperlink>
            <w:hyperlink r:id="rId81">
              <w:r>
                <w:t>e</w:t>
              </w:r>
            </w:hyperlink>
            <w:r>
              <w:t xml:space="preserve">n Surface.com.  </w:t>
            </w:r>
          </w:p>
          <w:p w:rsidR="003D6C03" w:rsidRDefault="00256B40">
            <w:pPr>
              <w:spacing w:after="0" w:line="259" w:lineRule="auto"/>
              <w:ind w:left="0" w:firstLine="0"/>
            </w:pPr>
            <w:r>
              <w:rPr>
                <w:b/>
              </w:rPr>
              <w:t>Ranura de tarjeta microSD</w:t>
            </w:r>
            <w:r>
              <w:t xml:space="preserve">  </w:t>
            </w:r>
          </w:p>
          <w:p w:rsidR="003D6C03" w:rsidRDefault="00256B40">
            <w:pPr>
              <w:spacing w:after="122" w:line="236" w:lineRule="auto"/>
              <w:ind w:left="0" w:firstLine="0"/>
            </w:pPr>
            <w:r>
              <w:t>Usa la ranura de tarjetas microSD y una tarjeta microSD (se vende por separado) para disponer de almacenamiento adicional y trans</w:t>
            </w:r>
            <w:r>
              <w:t xml:space="preserve">ferir archivos. Para más información, consulta </w:t>
            </w:r>
            <w:hyperlink r:id="rId82">
              <w:r>
                <w:rPr>
                  <w:color w:val="0070C0"/>
                </w:rPr>
                <w:t xml:space="preserve">Opciones de </w:t>
              </w:r>
            </w:hyperlink>
            <w:hyperlink r:id="rId83">
              <w:r>
                <w:rPr>
                  <w:color w:val="0070C0"/>
                </w:rPr>
                <w:t>almacenamiento</w:t>
              </w:r>
            </w:hyperlink>
            <w:hyperlink r:id="rId84">
              <w:r>
                <w:rPr>
                  <w:color w:val="0070C0"/>
                </w:rPr>
                <w:t xml:space="preserve"> de Surfac</w:t>
              </w:r>
            </w:hyperlink>
            <w:hyperlink r:id="rId85">
              <w:r>
                <w:rPr>
                  <w:color w:val="0070C0"/>
                </w:rPr>
                <w:t>e</w:t>
              </w:r>
            </w:hyperlink>
            <w:hyperlink r:id="rId86">
              <w:r>
                <w:t xml:space="preserve"> </w:t>
              </w:r>
            </w:hyperlink>
            <w:hyperlink r:id="rId87">
              <w:r>
                <w:t>e</w:t>
              </w:r>
            </w:hyperlink>
            <w:r>
              <w:t xml:space="preserve">n Surface.com.  </w:t>
            </w:r>
          </w:p>
          <w:p w:rsidR="003D6C03" w:rsidRDefault="00256B40">
            <w:pPr>
              <w:spacing w:after="0" w:line="259" w:lineRule="auto"/>
              <w:ind w:left="0" w:firstLine="0"/>
            </w:pPr>
            <w:r>
              <w:rPr>
                <w:b/>
              </w:rPr>
              <w:t xml:space="preserve">Mini </w:t>
            </w:r>
            <w:r>
              <w:rPr>
                <w:b/>
              </w:rPr>
              <w:t>DisplayPort versión 1.2</w:t>
            </w:r>
            <w:r>
              <w:t xml:space="preserve">  </w:t>
            </w:r>
          </w:p>
          <w:p w:rsidR="003D6C03" w:rsidRDefault="00256B40">
            <w:pPr>
              <w:spacing w:after="122" w:line="236" w:lineRule="auto"/>
              <w:ind w:left="0" w:firstLine="0"/>
            </w:pPr>
            <w:r>
              <w:t xml:space="preserve">Conecta Surface a un televisor HDTV, monitor o proyector para compartir el contenido de su pantalla. (Los adaptadores de vídeo se venden por separado). Para más información, consulta </w:t>
            </w:r>
            <w:hyperlink r:id="rId88">
              <w:r>
                <w:rPr>
                  <w:color w:val="0070C0"/>
                </w:rPr>
                <w:t xml:space="preserve">Conectar </w:t>
              </w:r>
            </w:hyperlink>
            <w:hyperlink r:id="rId89">
              <w:r>
                <w:rPr>
                  <w:color w:val="0070C0"/>
                </w:rPr>
                <w:t>Surface a un televisor, monitor o pr</w:t>
              </w:r>
              <w:r>
                <w:rPr>
                  <w:color w:val="0070C0"/>
                </w:rPr>
                <w:t>oyecto</w:t>
              </w:r>
            </w:hyperlink>
            <w:hyperlink r:id="rId90">
              <w:r>
                <w:rPr>
                  <w:color w:val="0070C0"/>
                </w:rPr>
                <w:t>r</w:t>
              </w:r>
            </w:hyperlink>
            <w:hyperlink r:id="rId91">
              <w:r>
                <w:t xml:space="preserve"> </w:t>
              </w:r>
            </w:hyperlink>
            <w:hyperlink r:id="rId92">
              <w:r>
                <w:t>e</w:t>
              </w:r>
            </w:hyperlink>
            <w:r>
              <w:t xml:space="preserve">n Surface.com.  </w:t>
            </w:r>
          </w:p>
          <w:p w:rsidR="003D6C03" w:rsidRDefault="00256B40">
            <w:pPr>
              <w:spacing w:after="0" w:line="259" w:lineRule="auto"/>
              <w:ind w:left="0" w:firstLine="0"/>
            </w:pPr>
            <w:r>
              <w:rPr>
                <w:b/>
              </w:rPr>
              <w:t>Toma de auriculares de 3,5 mm</w:t>
            </w:r>
            <w:r>
              <w:t xml:space="preserve">  </w:t>
            </w:r>
          </w:p>
          <w:p w:rsidR="003D6C03" w:rsidRDefault="00256B40">
            <w:pPr>
              <w:spacing w:after="123" w:line="236" w:lineRule="auto"/>
              <w:ind w:left="0" w:firstLine="0"/>
            </w:pPr>
            <w:r>
              <w:t xml:space="preserve">Conecta tus auriculares favoritos para disfrutar de mayor privacidad a la hora de escuchar música o realizar llamadas de conferencia. Para más información, consulta </w:t>
            </w:r>
            <w:hyperlink r:id="rId93">
              <w:r>
                <w:rPr>
                  <w:color w:val="0070C0"/>
                </w:rPr>
                <w:t>Sonido</w:t>
              </w:r>
            </w:hyperlink>
            <w:hyperlink r:id="rId94">
              <w:r>
                <w:rPr>
                  <w:color w:val="0070C0"/>
                </w:rPr>
                <w:t>,</w:t>
              </w:r>
            </w:hyperlink>
            <w:hyperlink r:id="rId95">
              <w:r>
                <w:rPr>
                  <w:color w:val="0070C0"/>
                </w:rPr>
                <w:t xml:space="preserve"> </w:t>
              </w:r>
            </w:hyperlink>
            <w:hyperlink r:id="rId96">
              <w:r>
                <w:rPr>
                  <w:color w:val="0070C0"/>
                </w:rPr>
                <w:t xml:space="preserve">volumen y accesorios de audio de </w:t>
              </w:r>
            </w:hyperlink>
            <w:hyperlink r:id="rId97">
              <w:r>
                <w:rPr>
                  <w:color w:val="0070C0"/>
                </w:rPr>
                <w:t>Surfac</w:t>
              </w:r>
            </w:hyperlink>
            <w:hyperlink r:id="rId98">
              <w:r>
                <w:rPr>
                  <w:color w:val="0070C0"/>
                </w:rPr>
                <w:t>e</w:t>
              </w:r>
            </w:hyperlink>
            <w:hyperlink r:id="rId99">
              <w:r>
                <w:t xml:space="preserve"> </w:t>
              </w:r>
            </w:hyperlink>
            <w:hyperlink r:id="rId100">
              <w:r>
                <w:t>e</w:t>
              </w:r>
            </w:hyperlink>
            <w:r>
              <w:t xml:space="preserve">n Surface.com.  </w:t>
            </w:r>
          </w:p>
          <w:p w:rsidR="003D6C03" w:rsidRDefault="00256B40">
            <w:pPr>
              <w:spacing w:after="0" w:line="259" w:lineRule="auto"/>
              <w:ind w:left="0" w:firstLine="0"/>
            </w:pPr>
            <w:r>
              <w:rPr>
                <w:b/>
              </w:rPr>
              <w:t>Conectores de la Funda</w:t>
            </w:r>
            <w:r>
              <w:t xml:space="preserve">  </w:t>
            </w:r>
          </w:p>
          <w:p w:rsidR="003D6C03" w:rsidRDefault="00256B40">
            <w:pPr>
              <w:spacing w:after="0" w:line="259" w:lineRule="auto"/>
              <w:ind w:left="0" w:firstLine="0"/>
            </w:pPr>
            <w:r>
              <w:t>Conecta la Funda con teclado para Surface Pro 4 plana y ligera (se vende por separado) para tener siempre un teclado en tus desplazamientos. Para más información, cons</w:t>
            </w:r>
            <w:r>
              <w:t xml:space="preserve">ulta </w:t>
            </w:r>
            <w:hyperlink r:id="rId101">
              <w:r>
                <w:rPr>
                  <w:color w:val="0070C0"/>
                </w:rPr>
                <w:t>Funda con teclad</w:t>
              </w:r>
            </w:hyperlink>
            <w:hyperlink r:id="rId102">
              <w:r>
                <w:rPr>
                  <w:color w:val="0070C0"/>
                </w:rPr>
                <w:t>o</w:t>
              </w:r>
            </w:hyperlink>
            <w:hyperlink r:id="rId103">
              <w:r>
                <w:t xml:space="preserve"> </w:t>
              </w:r>
            </w:hyperlink>
            <w:r>
              <w:t xml:space="preserve">en Surface.com.  </w:t>
            </w:r>
          </w:p>
        </w:tc>
      </w:tr>
      <w:tr w:rsidR="003D6C03">
        <w:trPr>
          <w:trHeight w:val="4673"/>
        </w:trPr>
        <w:tc>
          <w:tcPr>
            <w:tcW w:w="2890"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2" w:firstLine="0"/>
            </w:pPr>
            <w:r>
              <w:rPr>
                <w:b/>
              </w:rPr>
              <w:lastRenderedPageBreak/>
              <w:t xml:space="preserve">Software </w:t>
            </w:r>
            <w:r>
              <w:t xml:space="preserve"> </w:t>
            </w:r>
          </w:p>
        </w:tc>
        <w:tc>
          <w:tcPr>
            <w:tcW w:w="6733"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rPr>
                <w:b/>
              </w:rPr>
              <w:t>Sistema operativo Windows 10 Pro</w:t>
            </w:r>
            <w:r>
              <w:t xml:space="preserve">  </w:t>
            </w:r>
          </w:p>
          <w:p w:rsidR="003D6C03" w:rsidRDefault="00256B40">
            <w:pPr>
              <w:spacing w:after="114" w:line="237" w:lineRule="auto"/>
              <w:ind w:left="0" w:firstLine="0"/>
            </w:pPr>
            <w:r>
              <w:t xml:space="preserve">Windows 10 ofrece nuevas características y numerosas opciones para el entretenimiento y la productividad en el colegio, en casa o durante los desplazamientos.  </w:t>
            </w:r>
          </w:p>
          <w:p w:rsidR="003D6C03" w:rsidRDefault="00256B40">
            <w:pPr>
              <w:spacing w:after="122" w:line="236" w:lineRule="auto"/>
              <w:ind w:left="0" w:firstLine="0"/>
            </w:pPr>
            <w:r>
              <w:t xml:space="preserve">Para más información sobre Windows, consulta </w:t>
            </w:r>
            <w:hyperlink r:id="rId104">
              <w:r>
                <w:rPr>
                  <w:color w:val="0070C0"/>
                </w:rPr>
                <w:t xml:space="preserve">Introducción a </w:t>
              </w:r>
            </w:hyperlink>
            <w:hyperlink r:id="rId105">
              <w:r>
                <w:rPr>
                  <w:color w:val="0070C0"/>
                </w:rPr>
                <w:t>Windows 1</w:t>
              </w:r>
            </w:hyperlink>
            <w:hyperlink r:id="rId106">
              <w:r>
                <w:rPr>
                  <w:color w:val="0070C0"/>
                </w:rPr>
                <w:t>0</w:t>
              </w:r>
            </w:hyperlink>
            <w:hyperlink r:id="rId107">
              <w:r>
                <w:t xml:space="preserve"> </w:t>
              </w:r>
            </w:hyperlink>
            <w:hyperlink r:id="rId108">
              <w:r>
                <w:t>e</w:t>
              </w:r>
            </w:hyperlink>
            <w:r>
              <w:t xml:space="preserve">n Windows.com.  </w:t>
            </w:r>
          </w:p>
          <w:p w:rsidR="003D6C03" w:rsidRDefault="00256B40">
            <w:pPr>
              <w:spacing w:after="0" w:line="259" w:lineRule="auto"/>
              <w:ind w:left="0" w:firstLine="0"/>
            </w:pPr>
            <w:r>
              <w:rPr>
                <w:b/>
              </w:rPr>
              <w:t>Apps</w:t>
            </w:r>
            <w:r>
              <w:t xml:space="preserve">  </w:t>
            </w:r>
          </w:p>
          <w:p w:rsidR="003D6C03" w:rsidRDefault="00256B40">
            <w:pPr>
              <w:spacing w:after="122" w:line="236" w:lineRule="auto"/>
              <w:ind w:left="0" w:firstLine="0"/>
            </w:pPr>
            <w:r>
              <w:t xml:space="preserve">Usa las apps integradas que se destacan en el </w:t>
            </w:r>
            <w:r>
              <w:t xml:space="preserve">menú Inicio e instala más apps de la Tienda Windows. Para más detalles, consulta </w:t>
            </w:r>
            <w:hyperlink r:id="rId109">
              <w:r>
                <w:rPr>
                  <w:color w:val="0070C0"/>
                </w:rPr>
                <w:t>Información completa sobre las</w:t>
              </w:r>
            </w:hyperlink>
            <w:hyperlink r:id="rId110">
              <w:r>
                <w:rPr>
                  <w:color w:val="0070C0"/>
                </w:rPr>
                <w:t xml:space="preserve"> apps y cómo obtenerla</w:t>
              </w:r>
            </w:hyperlink>
            <w:hyperlink r:id="rId111">
              <w:r>
                <w:rPr>
                  <w:color w:val="0070C0"/>
                </w:rPr>
                <w:t>s</w:t>
              </w:r>
            </w:hyperlink>
            <w:hyperlink r:id="rId112">
              <w:r>
                <w:t xml:space="preserve"> </w:t>
              </w:r>
            </w:hyperlink>
            <w:hyperlink r:id="rId113">
              <w:r>
                <w:t>e</w:t>
              </w:r>
            </w:hyperlink>
            <w:r>
              <w:t xml:space="preserve">n Surface.com.   </w:t>
            </w:r>
          </w:p>
          <w:p w:rsidR="003D6C03" w:rsidRDefault="00256B40">
            <w:pPr>
              <w:spacing w:after="0" w:line="259" w:lineRule="auto"/>
              <w:ind w:left="0" w:firstLine="0"/>
            </w:pPr>
            <w:r>
              <w:t>También puedes instalar y usar todas tus apps de escritorio favoritas en Surfac</w:t>
            </w:r>
            <w:r>
              <w:t xml:space="preserve">e Pro 4. Para más información, consulta </w:t>
            </w:r>
            <w:hyperlink r:id="rId114">
              <w:r>
                <w:rPr>
                  <w:color w:val="0070C0"/>
                </w:rPr>
                <w:t xml:space="preserve">Instalar y </w:t>
              </w:r>
            </w:hyperlink>
            <w:hyperlink r:id="rId115">
              <w:r>
                <w:rPr>
                  <w:color w:val="0070C0"/>
                </w:rPr>
                <w:t>desinstalar apps en Surface</w:t>
              </w:r>
            </w:hyperlink>
            <w:hyperlink r:id="rId116">
              <w:r>
                <w:t xml:space="preserve"> </w:t>
              </w:r>
            </w:hyperlink>
            <w:r>
              <w:t xml:space="preserve">en Surface.com.  </w:t>
            </w:r>
          </w:p>
        </w:tc>
      </w:tr>
      <w:tr w:rsidR="003D6C03">
        <w:trPr>
          <w:trHeight w:val="871"/>
        </w:trPr>
        <w:tc>
          <w:tcPr>
            <w:tcW w:w="2890"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2" w:firstLine="0"/>
            </w:pPr>
            <w:r>
              <w:rPr>
                <w:b/>
              </w:rPr>
              <w:t xml:space="preserve">Procesador </w:t>
            </w:r>
            <w:r>
              <w:t xml:space="preserve"> </w:t>
            </w:r>
          </w:p>
        </w:tc>
        <w:tc>
          <w:tcPr>
            <w:tcW w:w="6733"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t xml:space="preserve">El procesador Intel Core de 6ª generación ofrece velocidad y rendimiento para proporcionar un funcionamiento rápido y estable.  </w:t>
            </w:r>
          </w:p>
        </w:tc>
      </w:tr>
      <w:tr w:rsidR="003D6C03">
        <w:trPr>
          <w:trHeight w:val="2355"/>
        </w:trPr>
        <w:tc>
          <w:tcPr>
            <w:tcW w:w="2890"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2" w:firstLine="0"/>
            </w:pPr>
            <w:r>
              <w:rPr>
                <w:b/>
              </w:rPr>
              <w:t xml:space="preserve">Memoria y almacenamiento  </w:t>
            </w:r>
            <w:r>
              <w:t xml:space="preserve"> </w:t>
            </w:r>
          </w:p>
        </w:tc>
        <w:tc>
          <w:tcPr>
            <w:tcW w:w="6733"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122" w:line="236" w:lineRule="auto"/>
              <w:ind w:left="0" w:firstLine="0"/>
            </w:pPr>
            <w:r>
              <w:t xml:space="preserve">Surface Pro 4 está disponible en configuraciones con hasta 16 GB de RAM y 512 </w:t>
            </w:r>
            <w:r>
              <w:t xml:space="preserve">GB de almacenamiento. Para información sobre el espacio en disco disponible, consulta </w:t>
            </w:r>
            <w:hyperlink r:id="rId117">
              <w:r>
                <w:rPr>
                  <w:color w:val="0070C0"/>
                </w:rPr>
                <w:t>Almacenamiento de Surfac</w:t>
              </w:r>
            </w:hyperlink>
            <w:hyperlink r:id="rId118">
              <w:r>
                <w:rPr>
                  <w:color w:val="0070C0"/>
                </w:rPr>
                <w:t>e</w:t>
              </w:r>
            </w:hyperlink>
            <w:hyperlink r:id="rId119">
              <w:r>
                <w:t xml:space="preserve"> </w:t>
              </w:r>
            </w:hyperlink>
            <w:hyperlink r:id="rId120">
              <w:r>
                <w:t xml:space="preserve">en </w:t>
              </w:r>
            </w:hyperlink>
            <w:hyperlink r:id="rId121">
              <w:r>
                <w:t>Surface.com</w:t>
              </w:r>
            </w:hyperlink>
            <w:hyperlink r:id="rId122">
              <w:r>
                <w:t>.</w:t>
              </w:r>
            </w:hyperlink>
            <w:r>
              <w:t xml:space="preserve">  </w:t>
            </w:r>
          </w:p>
          <w:p w:rsidR="003D6C03" w:rsidRDefault="00256B40">
            <w:pPr>
              <w:spacing w:after="0" w:line="259" w:lineRule="auto"/>
              <w:ind w:left="0" w:firstLine="0"/>
            </w:pPr>
            <w:r>
              <w:t xml:space="preserve">Para más información sobre las opciones adicionales de almacenamiento de Surface Pro 4, consulta </w:t>
            </w:r>
            <w:hyperlink r:id="rId123">
              <w:r>
                <w:rPr>
                  <w:color w:val="0070C0"/>
                </w:rPr>
                <w:t xml:space="preserve">Opciones de </w:t>
              </w:r>
            </w:hyperlink>
            <w:hyperlink r:id="rId124">
              <w:r>
                <w:rPr>
                  <w:color w:val="0070C0"/>
                </w:rPr>
                <w:t>almacenamiento de Surfac</w:t>
              </w:r>
            </w:hyperlink>
            <w:hyperlink r:id="rId125">
              <w:r>
                <w:rPr>
                  <w:color w:val="0070C0"/>
                </w:rPr>
                <w:t>e</w:t>
              </w:r>
            </w:hyperlink>
            <w:hyperlink r:id="rId126">
              <w:r>
                <w:t xml:space="preserve"> </w:t>
              </w:r>
            </w:hyperlink>
            <w:hyperlink r:id="rId127">
              <w:r>
                <w:t>e</w:t>
              </w:r>
            </w:hyperlink>
            <w:r>
              <w:t xml:space="preserve">n Surface.com.  </w:t>
            </w:r>
          </w:p>
        </w:tc>
      </w:tr>
      <w:tr w:rsidR="003D6C03">
        <w:trPr>
          <w:trHeight w:val="1387"/>
        </w:trPr>
        <w:tc>
          <w:tcPr>
            <w:tcW w:w="2890" w:type="dxa"/>
            <w:tcBorders>
              <w:top w:val="single" w:sz="4" w:space="0" w:color="000000"/>
              <w:left w:val="single" w:sz="4" w:space="0" w:color="000000"/>
              <w:bottom w:val="single" w:sz="4" w:space="0" w:color="000000"/>
              <w:right w:val="single" w:sz="4" w:space="0" w:color="000000"/>
            </w:tcBorders>
          </w:tcPr>
          <w:p w:rsidR="003D6C03" w:rsidRDefault="00256B40">
            <w:pPr>
              <w:spacing w:after="0" w:line="259" w:lineRule="auto"/>
              <w:ind w:left="2" w:firstLine="0"/>
            </w:pPr>
            <w:r>
              <w:rPr>
                <w:b/>
              </w:rPr>
              <w:t xml:space="preserve">Sensores </w:t>
            </w:r>
            <w:r>
              <w:t xml:space="preserve"> </w:t>
            </w:r>
          </w:p>
        </w:tc>
        <w:tc>
          <w:tcPr>
            <w:tcW w:w="6733" w:type="dxa"/>
            <w:tcBorders>
              <w:top w:val="single" w:sz="4" w:space="0" w:color="000000"/>
              <w:left w:val="single" w:sz="4" w:space="0" w:color="000000"/>
              <w:bottom w:val="single" w:sz="4" w:space="0" w:color="000000"/>
              <w:right w:val="single" w:sz="4" w:space="0" w:color="000000"/>
            </w:tcBorders>
            <w:vAlign w:val="bottom"/>
          </w:tcPr>
          <w:p w:rsidR="003D6C03" w:rsidRDefault="00256B40">
            <w:pPr>
              <w:spacing w:after="0" w:line="259" w:lineRule="auto"/>
              <w:ind w:left="0" w:firstLine="0"/>
            </w:pPr>
            <w:r>
              <w:t xml:space="preserve">Seis sensores (acelerómetro, magnetómetro, giroscopio, sensor de luz ambiental, efecto hall y SAR Wi-Fi) permiten que las apps hagan cosas como, por ejemplo, realizar un seguimiento del movimiento y determinar la ubicación.  </w:t>
            </w:r>
          </w:p>
        </w:tc>
      </w:tr>
    </w:tbl>
    <w:p w:rsidR="003D6C03" w:rsidRDefault="00256B40">
      <w:pPr>
        <w:pStyle w:val="Ttulo1"/>
        <w:ind w:left="1434"/>
      </w:pPr>
      <w:bookmarkStart w:id="3" w:name="_Toc32956"/>
      <w:r>
        <w:t>Configurar tu Surface Pro 4</w:t>
      </w:r>
      <w:r>
        <w:t xml:space="preserve">   </w:t>
      </w:r>
      <w:bookmarkEnd w:id="3"/>
    </w:p>
    <w:p w:rsidR="003D6C03" w:rsidRDefault="00256B40">
      <w:pPr>
        <w:pStyle w:val="Ttulo2"/>
      </w:pPr>
      <w:bookmarkStart w:id="4" w:name="_Toc32957"/>
      <w:r>
        <w:t xml:space="preserve">Carga tu Surface Pro 4    </w:t>
      </w:r>
      <w:bookmarkEnd w:id="4"/>
    </w:p>
    <w:p w:rsidR="003D6C03" w:rsidRDefault="00256B40">
      <w:pPr>
        <w:numPr>
          <w:ilvl w:val="0"/>
          <w:numId w:val="1"/>
        </w:numPr>
        <w:ind w:right="180" w:hanging="360"/>
      </w:pPr>
      <w:r>
        <w:t xml:space="preserve">Conecta los dos extremos del cable de alimentación.  </w:t>
      </w:r>
    </w:p>
    <w:p w:rsidR="003D6C03" w:rsidRDefault="00256B40">
      <w:pPr>
        <w:numPr>
          <w:ilvl w:val="0"/>
          <w:numId w:val="1"/>
        </w:numPr>
        <w:ind w:right="180" w:hanging="360"/>
      </w:pPr>
      <w:r>
        <w:lastRenderedPageBreak/>
        <w:t xml:space="preserve">Conecta firmemente el cable de alimentación al puerto de carga.  </w:t>
      </w:r>
    </w:p>
    <w:p w:rsidR="003D6C03" w:rsidRDefault="00256B40">
      <w:pPr>
        <w:numPr>
          <w:ilvl w:val="0"/>
          <w:numId w:val="1"/>
        </w:numPr>
        <w:ind w:right="180" w:hanging="360"/>
      </w:pPr>
      <w:r>
        <w:t xml:space="preserve">Conecta el alimentador a una toma de corriente.  </w:t>
      </w:r>
    </w:p>
    <w:p w:rsidR="003D6C03" w:rsidRDefault="00256B40">
      <w:pPr>
        <w:pStyle w:val="Ttulo2"/>
      </w:pPr>
      <w:bookmarkStart w:id="5" w:name="_Toc32958"/>
      <w:r>
        <w:t xml:space="preserve">Conectar la Funda   </w:t>
      </w:r>
      <w:bookmarkEnd w:id="5"/>
    </w:p>
    <w:p w:rsidR="003D6C03" w:rsidRDefault="00256B40">
      <w:pPr>
        <w:spacing w:after="0" w:line="259" w:lineRule="auto"/>
        <w:ind w:left="0" w:right="3707" w:firstLine="0"/>
        <w:jc w:val="center"/>
      </w:pPr>
      <w:r>
        <w:rPr>
          <w:noProof/>
        </w:rPr>
        <w:drawing>
          <wp:inline distT="0" distB="0" distL="0" distR="0">
            <wp:extent cx="3095244" cy="2068068"/>
            <wp:effectExtent l="0" t="0" r="0" b="0"/>
            <wp:docPr id="1886" name="Picture 1886"/>
            <wp:cNvGraphicFramePr/>
            <a:graphic xmlns:a="http://schemas.openxmlformats.org/drawingml/2006/main">
              <a:graphicData uri="http://schemas.openxmlformats.org/drawingml/2006/picture">
                <pic:pic xmlns:pic="http://schemas.openxmlformats.org/drawingml/2006/picture">
                  <pic:nvPicPr>
                    <pic:cNvPr id="1886" name="Picture 1886"/>
                    <pic:cNvPicPr/>
                  </pic:nvPicPr>
                  <pic:blipFill>
                    <a:blip r:embed="rId128"/>
                    <a:stretch>
                      <a:fillRect/>
                    </a:stretch>
                  </pic:blipFill>
                  <pic:spPr>
                    <a:xfrm>
                      <a:off x="0" y="0"/>
                      <a:ext cx="3095244" cy="2068068"/>
                    </a:xfrm>
                    <a:prstGeom prst="rect">
                      <a:avLst/>
                    </a:prstGeom>
                  </pic:spPr>
                </pic:pic>
              </a:graphicData>
            </a:graphic>
          </wp:inline>
        </w:drawing>
      </w:r>
      <w:r>
        <w:t xml:space="preserve">  </w:t>
      </w:r>
    </w:p>
    <w:p w:rsidR="003D6C03" w:rsidRDefault="00256B40">
      <w:pPr>
        <w:spacing w:after="609"/>
        <w:ind w:left="1443" w:right="180"/>
      </w:pPr>
      <w:r>
        <w:t>Si tienes una Funda con teclad</w:t>
      </w:r>
      <w:r>
        <w:t xml:space="preserve">o para Surface Pro 4 (se vende por separado), conéctala con un clic y abre el soporte trasero.   </w:t>
      </w:r>
    </w:p>
    <w:p w:rsidR="003D6C03" w:rsidRDefault="00256B40">
      <w:pPr>
        <w:pStyle w:val="Ttulo2"/>
      </w:pPr>
      <w:bookmarkStart w:id="6" w:name="_Toc32959"/>
      <w:r>
        <w:t xml:space="preserve">Configurar tu Surface Pro 4    </w:t>
      </w:r>
      <w:bookmarkEnd w:id="6"/>
    </w:p>
    <w:p w:rsidR="003D6C03" w:rsidRDefault="00256B40">
      <w:pPr>
        <w:spacing w:after="1039"/>
        <w:ind w:left="1443" w:right="180"/>
      </w:pPr>
      <w:r>
        <w:t>Presiona el botón de encendido de Surface Pro 4. Windows se inicia y te guiará por el proceso de configuración. Para más infor</w:t>
      </w:r>
      <w:r>
        <w:t xml:space="preserve">mación, consulta </w:t>
      </w:r>
      <w:hyperlink r:id="rId129">
        <w:r>
          <w:rPr>
            <w:color w:val="0070C0"/>
          </w:rPr>
          <w:t>Configurar Surfac</w:t>
        </w:r>
      </w:hyperlink>
      <w:hyperlink r:id="rId130">
        <w:r>
          <w:rPr>
            <w:color w:val="0070C0"/>
          </w:rPr>
          <w:t>e</w:t>
        </w:r>
      </w:hyperlink>
      <w:hyperlink r:id="rId131">
        <w:r>
          <w:t xml:space="preserve"> </w:t>
        </w:r>
      </w:hyperlink>
      <w:hyperlink r:id="rId132">
        <w:r>
          <w:t>e</w:t>
        </w:r>
      </w:hyperlink>
      <w:r>
        <w:t xml:space="preserve">n Surface.com.  </w:t>
      </w:r>
    </w:p>
    <w:p w:rsidR="003D6C03" w:rsidRDefault="00256B40">
      <w:pPr>
        <w:pStyle w:val="Ttulo1"/>
      </w:pPr>
      <w:bookmarkStart w:id="7" w:name="_Toc32960"/>
      <w:r>
        <w:t xml:space="preserve">Conceptos básicos  </w:t>
      </w:r>
      <w:bookmarkEnd w:id="7"/>
    </w:p>
    <w:p w:rsidR="003D6C03" w:rsidRDefault="00256B40">
      <w:pPr>
        <w:pStyle w:val="Ttulo2"/>
      </w:pPr>
      <w:bookmarkStart w:id="8" w:name="_Toc32961"/>
      <w:r>
        <w:t xml:space="preserve">Alimentación y carga  </w:t>
      </w:r>
      <w:bookmarkEnd w:id="8"/>
    </w:p>
    <w:p w:rsidR="003D6C03" w:rsidRDefault="00256B40">
      <w:pPr>
        <w:spacing w:after="102"/>
        <w:ind w:left="1443" w:right="180"/>
      </w:pPr>
      <w:r>
        <w:t xml:space="preserve">La batería de Surface Pro 4 </w:t>
      </w:r>
      <w:r>
        <w:t xml:space="preserve">tarda entre dos y cuatro horas en cargarse completamente cuando está vacía. Necesitarás más tiempo si, mientras la batería se carga, usas Surface para actividades que consumen muchos recursos, como juegos o streaming de vídeo.   </w:t>
      </w:r>
    </w:p>
    <w:p w:rsidR="003D6C03" w:rsidRDefault="00256B40">
      <w:pPr>
        <w:spacing w:after="89"/>
        <w:ind w:left="1443" w:right="516"/>
      </w:pPr>
      <w:r>
        <w:t xml:space="preserve">Puedes usar el puerto USB </w:t>
      </w:r>
      <w:r>
        <w:t>del alimentador de Surface Pro 4 para cargar otros dispositivos, como un teléfono, mientras cargas tu Surface. El puerto USB del alimentador solo se usa para la carga, no para la transferencia de datos. Si quieres usar un dispositivo USB, conéctalo al puer</w:t>
      </w:r>
      <w:r>
        <w:t xml:space="preserve">to USB de </w:t>
      </w:r>
    </w:p>
    <w:p w:rsidR="003D6C03" w:rsidRDefault="00256B40">
      <w:pPr>
        <w:spacing w:after="89"/>
        <w:ind w:left="1443" w:right="516"/>
      </w:pPr>
      <w:r>
        <w:t xml:space="preserve">Surface.   </w:t>
      </w:r>
    </w:p>
    <w:p w:rsidR="003D6C03" w:rsidRDefault="00256B40">
      <w:pPr>
        <w:spacing w:after="0" w:line="259" w:lineRule="auto"/>
        <w:ind w:left="1440" w:firstLine="0"/>
      </w:pPr>
      <w:r>
        <w:lastRenderedPageBreak/>
        <w:t xml:space="preserve"> </w:t>
      </w:r>
      <w:r>
        <w:tab/>
        <w:t xml:space="preserve"> </w:t>
      </w:r>
    </w:p>
    <w:p w:rsidR="003D6C03" w:rsidRDefault="00256B40">
      <w:pPr>
        <w:pStyle w:val="Ttulo2"/>
        <w:spacing w:after="2"/>
        <w:ind w:left="1435" w:right="285"/>
      </w:pPr>
      <w:bookmarkStart w:id="9" w:name="_Toc32962"/>
      <w:r>
        <w:rPr>
          <w:sz w:val="28"/>
        </w:rPr>
        <w:t xml:space="preserve">Comprobar el nivel de batería  </w:t>
      </w:r>
      <w:bookmarkEnd w:id="9"/>
    </w:p>
    <w:p w:rsidR="003D6C03" w:rsidRDefault="00256B40">
      <w:pPr>
        <w:spacing w:after="214"/>
        <w:ind w:left="1443" w:right="180"/>
      </w:pPr>
      <w:r>
        <w:t xml:space="preserve">Puedes comprobar el nivel de batería en la pantalla de bloqueo o desde el escritorio:  </w:t>
      </w:r>
    </w:p>
    <w:bookmarkStart w:id="10" w:name="_Toc32963"/>
    <w:p w:rsidR="003D6C03" w:rsidRDefault="00256B40">
      <w:pPr>
        <w:pStyle w:val="Ttulo2"/>
        <w:spacing w:after="2"/>
        <w:ind w:left="1435" w:right="285"/>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4011295</wp:posOffset>
                </wp:positionH>
                <wp:positionV relativeFrom="paragraph">
                  <wp:posOffset>-59162</wp:posOffset>
                </wp:positionV>
                <wp:extent cx="3200400" cy="3640455"/>
                <wp:effectExtent l="0" t="0" r="0" b="0"/>
                <wp:wrapSquare wrapText="bothSides"/>
                <wp:docPr id="28331" name="Group 28331"/>
                <wp:cNvGraphicFramePr/>
                <a:graphic xmlns:a="http://schemas.openxmlformats.org/drawingml/2006/main">
                  <a:graphicData uri="http://schemas.microsoft.com/office/word/2010/wordprocessingGroup">
                    <wpg:wgp>
                      <wpg:cNvGrpSpPr/>
                      <wpg:grpSpPr>
                        <a:xfrm>
                          <a:off x="0" y="0"/>
                          <a:ext cx="3200400" cy="3640455"/>
                          <a:chOff x="0" y="0"/>
                          <a:chExt cx="3200400" cy="3640455"/>
                        </a:xfrm>
                      </wpg:grpSpPr>
                      <wps:wsp>
                        <wps:cNvPr id="1925" name="Rectangle 1925"/>
                        <wps:cNvSpPr/>
                        <wps:spPr>
                          <a:xfrm>
                            <a:off x="508" y="1731678"/>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1926" name="Rectangle 1926"/>
                        <wps:cNvSpPr/>
                        <wps:spPr>
                          <a:xfrm>
                            <a:off x="38608" y="1731678"/>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973" name="Picture 1973"/>
                          <pic:cNvPicPr/>
                        </pic:nvPicPr>
                        <pic:blipFill>
                          <a:blip r:embed="rId133"/>
                          <a:stretch>
                            <a:fillRect/>
                          </a:stretch>
                        </pic:blipFill>
                        <pic:spPr>
                          <a:xfrm>
                            <a:off x="0" y="0"/>
                            <a:ext cx="3200400" cy="1781175"/>
                          </a:xfrm>
                          <a:prstGeom prst="rect">
                            <a:avLst/>
                          </a:prstGeom>
                        </pic:spPr>
                      </pic:pic>
                      <pic:pic xmlns:pic="http://schemas.openxmlformats.org/drawingml/2006/picture">
                        <pic:nvPicPr>
                          <pic:cNvPr id="1975" name="Picture 1975"/>
                          <pic:cNvPicPr/>
                        </pic:nvPicPr>
                        <pic:blipFill>
                          <a:blip r:embed="rId134"/>
                          <a:stretch>
                            <a:fillRect/>
                          </a:stretch>
                        </pic:blipFill>
                        <pic:spPr>
                          <a:xfrm>
                            <a:off x="0" y="1859280"/>
                            <a:ext cx="3200400" cy="1781175"/>
                          </a:xfrm>
                          <a:prstGeom prst="rect">
                            <a:avLst/>
                          </a:prstGeom>
                        </pic:spPr>
                      </pic:pic>
                    </wpg:wgp>
                  </a:graphicData>
                </a:graphic>
              </wp:anchor>
            </w:drawing>
          </mc:Choice>
          <mc:Fallback xmlns:a="http://schemas.openxmlformats.org/drawingml/2006/main">
            <w:pict>
              <v:group id="Group 28331" style="width:252pt;height:286.65pt;position:absolute;mso-position-horizontal-relative:text;mso-position-horizontal:absolute;margin-left:315.85pt;mso-position-vertical-relative:text;margin-top:-4.65851pt;" coordsize="32004,36404">
                <v:rect id="Rectangle 1925" style="position:absolute;width:510;height:1825;left:5;top:17316;" filled="f" stroked="f">
                  <v:textbox inset="0,0,0,0">
                    <w:txbxContent>
                      <w:p>
                        <w:pPr>
                          <w:spacing w:before="0" w:after="160" w:line="259" w:lineRule="auto"/>
                          <w:ind w:left="0" w:firstLine="0"/>
                        </w:pPr>
                        <w:r>
                          <w:rPr/>
                          <w:t xml:space="preserve"> </w:t>
                        </w:r>
                      </w:p>
                    </w:txbxContent>
                  </v:textbox>
                </v:rect>
                <v:rect id="Rectangle 1926" style="position:absolute;width:510;height:1825;left:386;top:17316;" filled="f" stroked="f">
                  <v:textbox inset="0,0,0,0">
                    <w:txbxContent>
                      <w:p>
                        <w:pPr>
                          <w:spacing w:before="0" w:after="160" w:line="259" w:lineRule="auto"/>
                          <w:ind w:left="0" w:firstLine="0"/>
                        </w:pPr>
                        <w:r>
                          <w:rPr/>
                          <w:t xml:space="preserve"> </w:t>
                        </w:r>
                      </w:p>
                    </w:txbxContent>
                  </v:textbox>
                </v:rect>
                <v:shape id="Picture 1973" style="position:absolute;width:32004;height:17811;left:0;top:0;" filled="f">
                  <v:imagedata r:id="rId135"/>
                </v:shape>
                <v:shape id="Picture 1975" style="position:absolute;width:32004;height:17811;left:0;top:18592;" filled="f">
                  <v:imagedata r:id="rId136"/>
                </v:shape>
                <w10:wrap type="square"/>
              </v:group>
            </w:pict>
          </mc:Fallback>
        </mc:AlternateContent>
      </w:r>
      <w:r>
        <w:rPr>
          <w:sz w:val="28"/>
        </w:rPr>
        <w:t xml:space="preserve">Pantalla de bloqueo.   </w:t>
      </w:r>
      <w:bookmarkEnd w:id="10"/>
    </w:p>
    <w:p w:rsidR="003D6C03" w:rsidRDefault="00256B40">
      <w:pPr>
        <w:spacing w:after="1649"/>
        <w:ind w:left="1551" w:right="285"/>
      </w:pPr>
      <w:r>
        <w:t>Cuando reactivas Surface, el estado de la batería aparece en la esquina infe</w:t>
      </w:r>
      <w:r>
        <w:t xml:space="preserve">rior derecha de la pantalla de bloqueo.  </w:t>
      </w:r>
    </w:p>
    <w:p w:rsidR="003D6C03" w:rsidRDefault="00256B40">
      <w:pPr>
        <w:pStyle w:val="Ttulo2"/>
        <w:spacing w:after="2"/>
        <w:ind w:left="1558" w:right="285"/>
      </w:pPr>
      <w:bookmarkStart w:id="11" w:name="_Toc32964"/>
      <w:r>
        <w:rPr>
          <w:sz w:val="28"/>
        </w:rPr>
        <w:t xml:space="preserve">Barra de tareas del escritorio.   </w:t>
      </w:r>
      <w:bookmarkEnd w:id="11"/>
    </w:p>
    <w:p w:rsidR="003D6C03" w:rsidRDefault="00256B40">
      <w:pPr>
        <w:spacing w:after="979"/>
        <w:ind w:left="1551" w:right="285"/>
      </w:pPr>
      <w:r>
        <w:t>El estado de la batería aparece en el lado derecho de la barra de tareas. Selecciona el icono de batería para obtener información sobre la carga y el estado de la batería, por eje</w:t>
      </w:r>
      <w:r>
        <w:t xml:space="preserve">mplo, el porcentaje restante.  </w:t>
      </w:r>
    </w:p>
    <w:p w:rsidR="003D6C03" w:rsidRDefault="00256B40">
      <w:pPr>
        <w:spacing w:after="322" w:line="259" w:lineRule="auto"/>
        <w:ind w:left="0" w:right="101" w:firstLine="0"/>
        <w:jc w:val="right"/>
      </w:pPr>
      <w:r>
        <w:t xml:space="preserve">  </w:t>
      </w:r>
    </w:p>
    <w:p w:rsidR="003D6C03" w:rsidRDefault="00256B40">
      <w:pPr>
        <w:pStyle w:val="Ttulo2"/>
        <w:spacing w:after="2"/>
        <w:ind w:left="1435" w:right="285"/>
      </w:pPr>
      <w:bookmarkStart w:id="12" w:name="_Toc32965"/>
      <w:r>
        <w:rPr>
          <w:sz w:val="28"/>
        </w:rPr>
        <w:t xml:space="preserve">Prolongar la duración de la batería   </w:t>
      </w:r>
      <w:bookmarkEnd w:id="12"/>
    </w:p>
    <w:p w:rsidR="003D6C03" w:rsidRDefault="00256B40">
      <w:pPr>
        <w:spacing w:after="611"/>
        <w:ind w:left="1443" w:right="180"/>
      </w:pPr>
      <w:r>
        <w:t xml:space="preserve">Para información sobre cómo cuidar la batería y el alimentador, conservar energía y prolongar la duración de la batería de Surface, consulta </w:t>
      </w:r>
      <w:hyperlink r:id="rId137">
        <w:r>
          <w:rPr>
            <w:color w:val="0070C0"/>
          </w:rPr>
          <w:t xml:space="preserve">Batería </w:t>
        </w:r>
      </w:hyperlink>
      <w:hyperlink r:id="rId138">
        <w:r>
          <w:rPr>
            <w:color w:val="0070C0"/>
          </w:rPr>
          <w:t>y</w:t>
        </w:r>
      </w:hyperlink>
      <w:hyperlink r:id="rId139">
        <w:r>
          <w:rPr>
            <w:color w:val="0070C0"/>
          </w:rPr>
          <w:t xml:space="preserve"> </w:t>
        </w:r>
      </w:hyperlink>
      <w:hyperlink r:id="rId140">
        <w:r>
          <w:rPr>
            <w:color w:val="0070C0"/>
          </w:rPr>
          <w:t>energía de Surfac</w:t>
        </w:r>
      </w:hyperlink>
      <w:hyperlink r:id="rId141">
        <w:r>
          <w:rPr>
            <w:color w:val="0070C0"/>
          </w:rPr>
          <w:t>e</w:t>
        </w:r>
      </w:hyperlink>
      <w:hyperlink r:id="rId142">
        <w:r>
          <w:t xml:space="preserve"> </w:t>
        </w:r>
      </w:hyperlink>
      <w:hyperlink r:id="rId143">
        <w:r>
          <w:t>e</w:t>
        </w:r>
      </w:hyperlink>
      <w:r>
        <w:t xml:space="preserve">n Surface.com.   </w:t>
      </w:r>
    </w:p>
    <w:p w:rsidR="003D6C03" w:rsidRDefault="00256B40">
      <w:pPr>
        <w:pStyle w:val="Ttulo2"/>
      </w:pPr>
      <w:bookmarkStart w:id="13" w:name="_Toc32966"/>
      <w:r>
        <w:t>Función táctil, teclado, lápi</w:t>
      </w:r>
      <w:r>
        <w:t xml:space="preserve">z y mouse  </w:t>
      </w:r>
      <w:bookmarkEnd w:id="13"/>
    </w:p>
    <w:p w:rsidR="003D6C03" w:rsidRDefault="00256B40">
      <w:pPr>
        <w:ind w:left="1443" w:right="180"/>
      </w:pPr>
      <w:r>
        <w:t xml:space="preserve">Con Surface, puedes cambiar fácilmente entre las funciones táctiles, el teclado, el mouse y un lápiz.   </w:t>
      </w:r>
    </w:p>
    <w:p w:rsidR="003D6C03" w:rsidRDefault="00256B40">
      <w:pPr>
        <w:numPr>
          <w:ilvl w:val="0"/>
          <w:numId w:val="2"/>
        </w:numPr>
        <w:ind w:right="266" w:hanging="360"/>
      </w:pPr>
      <w:r>
        <w:rPr>
          <w:b/>
        </w:rPr>
        <w:t>Funciones táctiles.</w:t>
      </w:r>
      <w:r>
        <w:t xml:space="preserve"> Puedes usar los dedos en la pantalla táctil, como lo harías con un smartphone. Por ejemplo, arrastra el dedo por la pan</w:t>
      </w:r>
      <w:r>
        <w:t xml:space="preserve">talla para desplazarte. Para obtener demostraciones de los gestos que puedes usar, consulta </w:t>
      </w:r>
      <w:hyperlink r:id="rId144">
        <w:r>
          <w:rPr>
            <w:color w:val="0070C0"/>
          </w:rPr>
          <w:t>Pantalla táctil de Surfac</w:t>
        </w:r>
      </w:hyperlink>
      <w:hyperlink r:id="rId145">
        <w:r>
          <w:rPr>
            <w:color w:val="0070C0"/>
          </w:rPr>
          <w:t>e</w:t>
        </w:r>
      </w:hyperlink>
      <w:hyperlink r:id="rId146">
        <w:r>
          <w:t xml:space="preserve"> </w:t>
        </w:r>
      </w:hyperlink>
      <w:hyperlink r:id="rId147">
        <w:r>
          <w:t>e</w:t>
        </w:r>
      </w:hyperlink>
      <w:r>
        <w:t xml:space="preserve">n Surface.com. También puedes escribir en la pantalla táctil. Consulta </w:t>
      </w:r>
      <w:hyperlink r:id="rId148">
        <w:r>
          <w:rPr>
            <w:color w:val="0070C0"/>
          </w:rPr>
          <w:t xml:space="preserve">Usar el teclado táctil de </w:t>
        </w:r>
      </w:hyperlink>
      <w:hyperlink r:id="rId149">
        <w:r>
          <w:rPr>
            <w:color w:val="0070C0"/>
          </w:rPr>
          <w:t>Surfac</w:t>
        </w:r>
      </w:hyperlink>
      <w:hyperlink r:id="rId150">
        <w:r>
          <w:rPr>
            <w:color w:val="0070C0"/>
          </w:rPr>
          <w:t>e</w:t>
        </w:r>
      </w:hyperlink>
      <w:hyperlink r:id="rId151">
        <w:r>
          <w:t xml:space="preserve"> </w:t>
        </w:r>
      </w:hyperlink>
      <w:hyperlink r:id="rId152">
        <w:r>
          <w:t>e</w:t>
        </w:r>
      </w:hyperlink>
      <w:r>
        <w:t xml:space="preserve">n Surface.com.   </w:t>
      </w:r>
    </w:p>
    <w:p w:rsidR="003D6C03" w:rsidRDefault="00256B40">
      <w:pPr>
        <w:numPr>
          <w:ilvl w:val="0"/>
          <w:numId w:val="2"/>
        </w:numPr>
        <w:ind w:right="266" w:hanging="360"/>
      </w:pPr>
      <w:r>
        <w:rPr>
          <w:b/>
        </w:rPr>
        <w:lastRenderedPageBreak/>
        <w:t>Teclado y panel táctil de la Fu</w:t>
      </w:r>
      <w:r>
        <w:rPr>
          <w:b/>
        </w:rPr>
        <w:t>nda con teclado</w:t>
      </w:r>
      <w:r>
        <w:t xml:space="preserve"> La Funda con teclado para Surface Pro 4 (se vende por separado) encaja en su lugar cuando quieras escribir y se pliega hacía atrás cuando quieras usar Surface como tableta. Dado que la Funda está diseñada para tu Surface Pro 4, si la cierra</w:t>
      </w:r>
      <w:r>
        <w:t xml:space="preserve">s, Surface se suspende mientras se protege la pantalla táctil. La Funda con teclado incluye un panel táctil que admite los gestos de Windows 10. Para más información, consulta </w:t>
      </w:r>
      <w:hyperlink r:id="rId153">
        <w:r>
          <w:rPr>
            <w:color w:val="0070C0"/>
          </w:rPr>
          <w:t xml:space="preserve">Configuración y </w:t>
        </w:r>
      </w:hyperlink>
      <w:hyperlink r:id="rId154">
        <w:r>
          <w:rPr>
            <w:color w:val="0070C0"/>
          </w:rPr>
          <w:t>uso del panel táctil</w:t>
        </w:r>
      </w:hyperlink>
      <w:hyperlink r:id="rId155">
        <w:r>
          <w:t xml:space="preserve"> </w:t>
        </w:r>
      </w:hyperlink>
      <w:r>
        <w:t xml:space="preserve">en Surface.com.  </w:t>
      </w:r>
    </w:p>
    <w:p w:rsidR="003D6C03" w:rsidRDefault="00256B40">
      <w:pPr>
        <w:numPr>
          <w:ilvl w:val="0"/>
          <w:numId w:val="2"/>
        </w:numPr>
        <w:ind w:right="266" w:hanging="360"/>
      </w:pPr>
      <w:r>
        <w:rPr>
          <w:b/>
        </w:rPr>
        <w:t>Lápiz para Surface.</w:t>
      </w:r>
      <w:r>
        <w:t xml:space="preserve"> Toma notas, dibuja y anota documentos mediante el Lápiz para Surface que se incluye con Surface Pro 4. Haz clic en el botón superior una vez para escribir una nota rápida en OneNote, haz doble clic p</w:t>
      </w:r>
      <w:r>
        <w:t>ara hacer una captura de pantalla y colocarla directamente en OneNote o mantén presionado el botón durante un par de segundos para abrir Cortana. Escribe, dibuja y pulsa de manera natural con la punta. Mientras la punta esté cerca de la pantalla Surface ha</w:t>
      </w:r>
      <w:r>
        <w:t xml:space="preserve">ce caso omiso de los toques de la mano. Gira el Lápiz para borrar contenido con el botón superior. Un botón cerca de la punta te permite hacer un clic derecho sin cambiar la manera en que sujetas el Lápiz. Para más información, consulta </w:t>
      </w:r>
      <w:hyperlink r:id="rId156">
        <w:r>
          <w:rPr>
            <w:color w:val="0070C0"/>
          </w:rPr>
          <w:t>Usar el Lápiz</w:t>
        </w:r>
      </w:hyperlink>
      <w:hyperlink r:id="rId157">
        <w:r>
          <w:rPr>
            <w:color w:val="0070C0"/>
          </w:rPr>
          <w:t xml:space="preserve"> </w:t>
        </w:r>
      </w:hyperlink>
      <w:hyperlink r:id="rId158">
        <w:r>
          <w:rPr>
            <w:color w:val="0070C0"/>
          </w:rPr>
          <w:t xml:space="preserve">para Surface </w:t>
        </w:r>
      </w:hyperlink>
      <w:hyperlink r:id="rId159">
        <w:r>
          <w:rPr>
            <w:color w:val="0070C0"/>
          </w:rPr>
          <w:t>(versión Surface</w:t>
        </w:r>
      </w:hyperlink>
      <w:hyperlink r:id="rId160">
        <w:r>
          <w:rPr>
            <w:color w:val="0070C0"/>
          </w:rPr>
          <w:t xml:space="preserve"> </w:t>
        </w:r>
      </w:hyperlink>
      <w:hyperlink r:id="rId161">
        <w:r>
          <w:rPr>
            <w:color w:val="0070C0"/>
          </w:rPr>
          <w:t>Pro</w:t>
        </w:r>
      </w:hyperlink>
      <w:hyperlink r:id="rId162">
        <w:r>
          <w:rPr>
            <w:color w:val="0070C0"/>
          </w:rPr>
          <w:t xml:space="preserve"> </w:t>
        </w:r>
      </w:hyperlink>
      <w:hyperlink r:id="rId163">
        <w:r>
          <w:rPr>
            <w:color w:val="0070C0"/>
          </w:rPr>
          <w:t>4</w:t>
        </w:r>
      </w:hyperlink>
      <w:hyperlink r:id="rId164">
        <w:r>
          <w:rPr>
            <w:color w:val="0070C0"/>
          </w:rPr>
          <w:t>)</w:t>
        </w:r>
      </w:hyperlink>
      <w:hyperlink r:id="rId165">
        <w:r>
          <w:t xml:space="preserve"> </w:t>
        </w:r>
      </w:hyperlink>
      <w:hyperlink r:id="rId166">
        <w:r>
          <w:t>e</w:t>
        </w:r>
      </w:hyperlink>
      <w:r>
        <w:t xml:space="preserve">n Surface.com.  </w:t>
      </w:r>
    </w:p>
    <w:p w:rsidR="003D6C03" w:rsidRDefault="00256B40">
      <w:pPr>
        <w:numPr>
          <w:ilvl w:val="0"/>
          <w:numId w:val="2"/>
        </w:numPr>
        <w:spacing w:after="1028" w:line="256" w:lineRule="auto"/>
        <w:ind w:right="266" w:hanging="360"/>
      </w:pPr>
      <w:r>
        <w:rPr>
          <w:b/>
        </w:rPr>
        <w:t xml:space="preserve">Teclado y mouse USB o </w:t>
      </w:r>
      <w:r>
        <w:rPr>
          <w:b/>
          <w:i/>
        </w:rPr>
        <w:t>Bluetooth</w:t>
      </w:r>
      <w:r>
        <w:rPr>
          <w:b/>
          <w:i/>
          <w:vertAlign w:val="superscript"/>
        </w:rPr>
        <w:t>®</w:t>
      </w:r>
      <w:r>
        <w:rPr>
          <w:b/>
        </w:rPr>
        <w:t xml:space="preserve">. </w:t>
      </w:r>
      <w:r>
        <w:t xml:space="preserve">Para más información, consulta </w:t>
      </w:r>
      <w:hyperlink r:id="rId167">
        <w:r>
          <w:rPr>
            <w:color w:val="0070C0"/>
          </w:rPr>
          <w:t xml:space="preserve">Conectar un mouse, una </w:t>
        </w:r>
      </w:hyperlink>
      <w:hyperlink r:id="rId168">
        <w:r>
          <w:rPr>
            <w:color w:val="0070C0"/>
          </w:rPr>
          <w:t>im</w:t>
        </w:r>
        <w:r>
          <w:rPr>
            <w:color w:val="0070C0"/>
          </w:rPr>
          <w:t>presora y otros dispositivos US</w:t>
        </w:r>
      </w:hyperlink>
      <w:hyperlink r:id="rId169">
        <w:r>
          <w:rPr>
            <w:color w:val="0070C0"/>
          </w:rPr>
          <w:t>B</w:t>
        </w:r>
      </w:hyperlink>
      <w:hyperlink r:id="rId170">
        <w:r>
          <w:t xml:space="preserve"> </w:t>
        </w:r>
      </w:hyperlink>
      <w:hyperlink r:id="rId171">
        <w:r>
          <w:t>y</w:t>
        </w:r>
      </w:hyperlink>
      <w:hyperlink r:id="rId172">
        <w:r>
          <w:t xml:space="preserve"> </w:t>
        </w:r>
      </w:hyperlink>
      <w:hyperlink r:id="rId173">
        <w:r>
          <w:rPr>
            <w:color w:val="0070C0"/>
          </w:rPr>
          <w:t>Agregar dispositivos Bluetoot</w:t>
        </w:r>
      </w:hyperlink>
      <w:hyperlink r:id="rId174">
        <w:r>
          <w:rPr>
            <w:color w:val="0070C0"/>
          </w:rPr>
          <w:t>h</w:t>
        </w:r>
      </w:hyperlink>
      <w:hyperlink r:id="rId175">
        <w:r>
          <w:t xml:space="preserve"> </w:t>
        </w:r>
      </w:hyperlink>
      <w:hyperlink r:id="rId176">
        <w:r>
          <w:t>e</w:t>
        </w:r>
      </w:hyperlink>
      <w:r>
        <w:t xml:space="preserve">n Surface.com.  </w:t>
      </w:r>
    </w:p>
    <w:p w:rsidR="003D6C03" w:rsidRDefault="00256B40">
      <w:pPr>
        <w:pStyle w:val="Ttulo1"/>
      </w:pPr>
      <w:bookmarkStart w:id="14" w:name="_Toc32967"/>
      <w:r>
        <w:t xml:space="preserve">Mantener Surface actualizada  </w:t>
      </w:r>
      <w:bookmarkEnd w:id="14"/>
    </w:p>
    <w:p w:rsidR="003D6C03" w:rsidRDefault="00256B40">
      <w:pPr>
        <w:spacing w:after="1037"/>
        <w:ind w:left="1443" w:right="180"/>
      </w:pPr>
      <w:r>
        <w:t>Microsoft publica actualizaciones importantes para mejorar la seguridad y confiabilidad del software Windows, así como actualizaciones de sistema y hardware (también conocidas como actualizaciones de firmware) para ayudar a mejorar la estabilidad y el rend</w:t>
      </w:r>
      <w:r>
        <w:t xml:space="preserve">imiento del hardware de Surface. Para información sobre cómo mantener tu Surface actualizada, consulta </w:t>
      </w:r>
      <w:hyperlink r:id="rId177">
        <w:r>
          <w:rPr>
            <w:color w:val="0070C0"/>
          </w:rPr>
          <w:t>Instalar las</w:t>
        </w:r>
      </w:hyperlink>
      <w:hyperlink r:id="rId178">
        <w:r>
          <w:rPr>
            <w:color w:val="0070C0"/>
          </w:rPr>
          <w:t xml:space="preserve"> actualizaciones de </w:t>
        </w:r>
      </w:hyperlink>
      <w:hyperlink r:id="rId179">
        <w:r>
          <w:rPr>
            <w:color w:val="0070C0"/>
          </w:rPr>
          <w:t>Su</w:t>
        </w:r>
        <w:r>
          <w:rPr>
            <w:color w:val="0070C0"/>
          </w:rPr>
          <w:t>rface y Window</w:t>
        </w:r>
      </w:hyperlink>
      <w:hyperlink r:id="rId180">
        <w:r>
          <w:rPr>
            <w:color w:val="0070C0"/>
          </w:rPr>
          <w:t>s</w:t>
        </w:r>
      </w:hyperlink>
      <w:hyperlink r:id="rId181">
        <w:r>
          <w:t xml:space="preserve"> </w:t>
        </w:r>
      </w:hyperlink>
      <w:hyperlink r:id="rId182">
        <w:r>
          <w:t>e</w:t>
        </w:r>
      </w:hyperlink>
      <w:r>
        <w:t xml:space="preserve">n Surface.com.  </w:t>
      </w:r>
    </w:p>
    <w:p w:rsidR="003D6C03" w:rsidRDefault="00256B40">
      <w:pPr>
        <w:pStyle w:val="Ttulo1"/>
      </w:pPr>
      <w:bookmarkStart w:id="15" w:name="_Toc32968"/>
      <w:r>
        <w:t xml:space="preserve">Conexión  </w:t>
      </w:r>
      <w:bookmarkEnd w:id="15"/>
    </w:p>
    <w:p w:rsidR="003D6C03" w:rsidRDefault="00256B40">
      <w:pPr>
        <w:spacing w:after="0"/>
        <w:ind w:left="1561" w:right="248"/>
      </w:pPr>
      <w:r>
        <w:rPr>
          <w:noProof/>
        </w:rPr>
        <w:drawing>
          <wp:anchor distT="0" distB="0" distL="114300" distR="114300" simplePos="0" relativeHeight="251659264" behindDoc="0" locked="0" layoutInCell="1" allowOverlap="0">
            <wp:simplePos x="0" y="0"/>
            <wp:positionH relativeFrom="column">
              <wp:posOffset>989076</wp:posOffset>
            </wp:positionH>
            <wp:positionV relativeFrom="paragraph">
              <wp:posOffset>6317</wp:posOffset>
            </wp:positionV>
            <wp:extent cx="667512" cy="667512"/>
            <wp:effectExtent l="0" t="0" r="0" b="0"/>
            <wp:wrapSquare wrapText="bothSides"/>
            <wp:docPr id="2138" name="Picture 2138"/>
            <wp:cNvGraphicFramePr/>
            <a:graphic xmlns:a="http://schemas.openxmlformats.org/drawingml/2006/main">
              <a:graphicData uri="http://schemas.openxmlformats.org/drawingml/2006/picture">
                <pic:pic xmlns:pic="http://schemas.openxmlformats.org/drawingml/2006/picture">
                  <pic:nvPicPr>
                    <pic:cNvPr id="2138" name="Picture 2138"/>
                    <pic:cNvPicPr/>
                  </pic:nvPicPr>
                  <pic:blipFill>
                    <a:blip r:embed="rId183"/>
                    <a:stretch>
                      <a:fillRect/>
                    </a:stretch>
                  </pic:blipFill>
                  <pic:spPr>
                    <a:xfrm>
                      <a:off x="0" y="0"/>
                      <a:ext cx="667512" cy="667512"/>
                    </a:xfrm>
                    <a:prstGeom prst="rect">
                      <a:avLst/>
                    </a:prstGeom>
                  </pic:spPr>
                </pic:pic>
              </a:graphicData>
            </a:graphic>
          </wp:anchor>
        </w:drawing>
      </w:r>
      <w:r>
        <w:t>Microsoft Edge funciona con Cortana para ayudarte a sacar el máximo partido de Internet. Pu</w:t>
      </w:r>
      <w:r>
        <w:t xml:space="preserve">edes usar tu Lápiz para Surface o los gestos táctiles para crear notas web que puedes guardar o compartir.  </w:t>
      </w:r>
    </w:p>
    <w:p w:rsidR="003D6C03" w:rsidRDefault="00256B40">
      <w:pPr>
        <w:spacing w:after="166" w:line="259" w:lineRule="auto"/>
        <w:ind w:left="1558" w:firstLine="0"/>
      </w:pPr>
      <w:r>
        <w:t xml:space="preserve">  </w:t>
      </w:r>
    </w:p>
    <w:p w:rsidR="003D6C03" w:rsidRDefault="00256B40">
      <w:pPr>
        <w:ind w:left="1443" w:right="278"/>
      </w:pPr>
      <w:r>
        <w:lastRenderedPageBreak/>
        <w:t xml:space="preserve">Para abrir Microsoft Edge, selecciónalo en Inicio o la barra de tareas. O bien, ve a Inicio </w:t>
      </w:r>
      <w:r>
        <w:rPr>
          <w:noProof/>
        </w:rPr>
        <w:drawing>
          <wp:inline distT="0" distB="0" distL="0" distR="0">
            <wp:extent cx="150876" cy="150876"/>
            <wp:effectExtent l="0" t="0" r="0" b="0"/>
            <wp:docPr id="2136" name="Picture 2136"/>
            <wp:cNvGraphicFramePr/>
            <a:graphic xmlns:a="http://schemas.openxmlformats.org/drawingml/2006/main">
              <a:graphicData uri="http://schemas.openxmlformats.org/drawingml/2006/picture">
                <pic:pic xmlns:pic="http://schemas.openxmlformats.org/drawingml/2006/picture">
                  <pic:nvPicPr>
                    <pic:cNvPr id="2136" name="Picture 2136"/>
                    <pic:cNvPicPr/>
                  </pic:nvPicPr>
                  <pic:blipFill>
                    <a:blip r:embed="rId184"/>
                    <a:stretch>
                      <a:fillRect/>
                    </a:stretch>
                  </pic:blipFill>
                  <pic:spPr>
                    <a:xfrm>
                      <a:off x="0" y="0"/>
                      <a:ext cx="150876" cy="150876"/>
                    </a:xfrm>
                    <a:prstGeom prst="rect">
                      <a:avLst/>
                    </a:prstGeom>
                  </pic:spPr>
                </pic:pic>
              </a:graphicData>
            </a:graphic>
          </wp:inline>
        </w:drawing>
      </w:r>
      <w:r>
        <w:t xml:space="preserve"> y selecciona </w:t>
      </w:r>
      <w:r>
        <w:rPr>
          <w:b/>
        </w:rPr>
        <w:t>Todas las aplicaciones</w:t>
      </w:r>
      <w:r>
        <w:t xml:space="preserve"> &gt; </w:t>
      </w:r>
      <w:r>
        <w:rPr>
          <w:b/>
        </w:rPr>
        <w:t>Microsoft Edge</w:t>
      </w:r>
      <w:r>
        <w:t xml:space="preserve">.  </w:t>
      </w:r>
    </w:p>
    <w:p w:rsidR="003D6C03" w:rsidRDefault="00256B40">
      <w:pPr>
        <w:spacing w:after="0" w:line="259" w:lineRule="auto"/>
        <w:ind w:left="1440" w:firstLine="0"/>
      </w:pPr>
      <w:r>
        <w:t xml:space="preserve">  </w:t>
      </w:r>
      <w:r>
        <w:tab/>
      </w:r>
      <w:r>
        <w:rPr>
          <w:color w:val="0078D7"/>
          <w:sz w:val="36"/>
        </w:rPr>
        <w:t xml:space="preserve"> </w:t>
      </w:r>
      <w:r>
        <w:t xml:space="preserve"> </w:t>
      </w:r>
    </w:p>
    <w:p w:rsidR="003D6C03" w:rsidRDefault="00256B40">
      <w:pPr>
        <w:pStyle w:val="Ttulo2"/>
      </w:pPr>
      <w:bookmarkStart w:id="16" w:name="_Toc32969"/>
      <w:r>
        <w:t xml:space="preserve">Consejos de exploración  </w:t>
      </w:r>
      <w:bookmarkEnd w:id="16"/>
    </w:p>
    <w:p w:rsidR="003D6C03" w:rsidRDefault="00256B40">
      <w:pPr>
        <w:spacing w:after="0"/>
        <w:ind w:left="1443" w:right="180"/>
      </w:pPr>
      <w:r>
        <w:t xml:space="preserve">Los iconos de la parte superior derecha de la ventana de Microsoft Edge te dan acceso a las tareas más comunes.  </w:t>
      </w:r>
    </w:p>
    <w:p w:rsidR="003D6C03" w:rsidRDefault="00256B40">
      <w:pPr>
        <w:spacing w:after="0" w:line="259" w:lineRule="auto"/>
        <w:ind w:left="1440" w:right="4272" w:firstLine="0"/>
      </w:pPr>
      <w:r>
        <w:rPr>
          <w:noProof/>
        </w:rPr>
        <w:drawing>
          <wp:inline distT="0" distB="0" distL="0" distR="0">
            <wp:extent cx="1914144" cy="544068"/>
            <wp:effectExtent l="0" t="0" r="0" b="0"/>
            <wp:docPr id="2318" name="Picture 2318"/>
            <wp:cNvGraphicFramePr/>
            <a:graphic xmlns:a="http://schemas.openxmlformats.org/drawingml/2006/main">
              <a:graphicData uri="http://schemas.openxmlformats.org/drawingml/2006/picture">
                <pic:pic xmlns:pic="http://schemas.openxmlformats.org/drawingml/2006/picture">
                  <pic:nvPicPr>
                    <pic:cNvPr id="2318" name="Picture 2318"/>
                    <pic:cNvPicPr/>
                  </pic:nvPicPr>
                  <pic:blipFill>
                    <a:blip r:embed="rId185"/>
                    <a:stretch>
                      <a:fillRect/>
                    </a:stretch>
                  </pic:blipFill>
                  <pic:spPr>
                    <a:xfrm>
                      <a:off x="0" y="0"/>
                      <a:ext cx="1914144" cy="544068"/>
                    </a:xfrm>
                    <a:prstGeom prst="rect">
                      <a:avLst/>
                    </a:prstGeom>
                  </pic:spPr>
                </pic:pic>
              </a:graphicData>
            </a:graphic>
          </wp:inline>
        </w:drawing>
      </w:r>
      <w:r>
        <w:t xml:space="preserve">  </w:t>
      </w:r>
    </w:p>
    <w:p w:rsidR="003D6C03" w:rsidRDefault="00256B40">
      <w:pPr>
        <w:numPr>
          <w:ilvl w:val="0"/>
          <w:numId w:val="3"/>
        </w:numPr>
        <w:spacing w:after="0"/>
        <w:ind w:right="180" w:hanging="360"/>
      </w:pPr>
      <w:r>
        <w:t xml:space="preserve">Selecciona </w:t>
      </w:r>
      <w:r>
        <w:rPr>
          <w:b/>
        </w:rPr>
        <w:t xml:space="preserve">Agregar a favoritos o </w:t>
      </w:r>
      <w:r>
        <w:t xml:space="preserve">a la lista de lectura </w:t>
      </w:r>
      <w:r>
        <w:rPr>
          <w:noProof/>
        </w:rPr>
        <w:drawing>
          <wp:inline distT="0" distB="0" distL="0" distR="0">
            <wp:extent cx="188976" cy="187452"/>
            <wp:effectExtent l="0" t="0" r="0" b="0"/>
            <wp:docPr id="2320" name="Picture 2320"/>
            <wp:cNvGraphicFramePr/>
            <a:graphic xmlns:a="http://schemas.openxmlformats.org/drawingml/2006/main">
              <a:graphicData uri="http://schemas.openxmlformats.org/drawingml/2006/picture">
                <pic:pic xmlns:pic="http://schemas.openxmlformats.org/drawingml/2006/picture">
                  <pic:nvPicPr>
                    <pic:cNvPr id="2320" name="Picture 2320"/>
                    <pic:cNvPicPr/>
                  </pic:nvPicPr>
                  <pic:blipFill>
                    <a:blip r:embed="rId186"/>
                    <a:stretch>
                      <a:fillRect/>
                    </a:stretch>
                  </pic:blipFill>
                  <pic:spPr>
                    <a:xfrm>
                      <a:off x="0" y="0"/>
                      <a:ext cx="188976" cy="187452"/>
                    </a:xfrm>
                    <a:prstGeom prst="rect">
                      <a:avLst/>
                    </a:prstGeom>
                  </pic:spPr>
                </pic:pic>
              </a:graphicData>
            </a:graphic>
          </wp:inline>
        </w:drawing>
      </w:r>
      <w:r>
        <w:t xml:space="preserve"> para agregar una página a tu li</w:t>
      </w:r>
      <w:r>
        <w:t xml:space="preserve">sta de lectura o carpeta de favoritos.  </w:t>
      </w:r>
    </w:p>
    <w:p w:rsidR="003D6C03" w:rsidRDefault="00256B40">
      <w:pPr>
        <w:numPr>
          <w:ilvl w:val="0"/>
          <w:numId w:val="3"/>
        </w:numPr>
        <w:spacing w:after="0"/>
        <w:ind w:right="180" w:hanging="36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column">
                  <wp:posOffset>2188464</wp:posOffset>
                </wp:positionH>
                <wp:positionV relativeFrom="paragraph">
                  <wp:posOffset>-3047</wp:posOffset>
                </wp:positionV>
                <wp:extent cx="190881" cy="444500"/>
                <wp:effectExtent l="0" t="0" r="0" b="0"/>
                <wp:wrapSquare wrapText="bothSides"/>
                <wp:docPr id="28776" name="Group 28776"/>
                <wp:cNvGraphicFramePr/>
                <a:graphic xmlns:a="http://schemas.openxmlformats.org/drawingml/2006/main">
                  <a:graphicData uri="http://schemas.microsoft.com/office/word/2010/wordprocessingGroup">
                    <wpg:wgp>
                      <wpg:cNvGrpSpPr/>
                      <wpg:grpSpPr>
                        <a:xfrm>
                          <a:off x="0" y="0"/>
                          <a:ext cx="190881" cy="444500"/>
                          <a:chOff x="0" y="0"/>
                          <a:chExt cx="190881" cy="444500"/>
                        </a:xfrm>
                      </wpg:grpSpPr>
                      <pic:pic xmlns:pic="http://schemas.openxmlformats.org/drawingml/2006/picture">
                        <pic:nvPicPr>
                          <pic:cNvPr id="2216" name="Picture 2216"/>
                          <pic:cNvPicPr/>
                        </pic:nvPicPr>
                        <pic:blipFill>
                          <a:blip r:embed="rId187"/>
                          <a:stretch>
                            <a:fillRect/>
                          </a:stretch>
                        </pic:blipFill>
                        <pic:spPr>
                          <a:xfrm>
                            <a:off x="1651" y="255270"/>
                            <a:ext cx="189230" cy="189230"/>
                          </a:xfrm>
                          <a:prstGeom prst="rect">
                            <a:avLst/>
                          </a:prstGeom>
                        </pic:spPr>
                      </pic:pic>
                      <pic:pic xmlns:pic="http://schemas.openxmlformats.org/drawingml/2006/picture">
                        <pic:nvPicPr>
                          <pic:cNvPr id="2322" name="Picture 2322"/>
                          <pic:cNvPicPr/>
                        </pic:nvPicPr>
                        <pic:blipFill>
                          <a:blip r:embed="rId188"/>
                          <a:stretch>
                            <a:fillRect/>
                          </a:stretch>
                        </pic:blipFill>
                        <pic:spPr>
                          <a:xfrm>
                            <a:off x="0" y="0"/>
                            <a:ext cx="190500" cy="190500"/>
                          </a:xfrm>
                          <a:prstGeom prst="rect">
                            <a:avLst/>
                          </a:prstGeom>
                        </pic:spPr>
                      </pic:pic>
                    </wpg:wgp>
                  </a:graphicData>
                </a:graphic>
              </wp:anchor>
            </w:drawing>
          </mc:Choice>
          <mc:Fallback xmlns:a="http://schemas.openxmlformats.org/drawingml/2006/main">
            <w:pict>
              <v:group id="Group 28776" style="width:15.03pt;height:35pt;position:absolute;mso-position-horizontal-relative:text;mso-position-horizontal:absolute;margin-left:172.32pt;mso-position-vertical-relative:text;margin-top:-0.240005pt;" coordsize="1908,4445">
                <v:shape id="Picture 2216" style="position:absolute;width:1892;height:1892;left:16;top:2552;" filled="f">
                  <v:imagedata r:id="rId189"/>
                </v:shape>
                <v:shape id="Picture 2322" style="position:absolute;width:1905;height:1905;left:0;top:0;" filled="f">
                  <v:imagedata r:id="rId190"/>
                </v:shape>
                <w10:wrap type="square"/>
              </v:group>
            </w:pict>
          </mc:Fallback>
        </mc:AlternateContent>
      </w:r>
      <w:r>
        <w:t xml:space="preserve">Selecciona </w:t>
      </w:r>
      <w:r>
        <w:rPr>
          <w:b/>
        </w:rPr>
        <w:t xml:space="preserve">Hub  </w:t>
      </w:r>
      <w:r>
        <w:t xml:space="preserve">para ver los elementos de tus </w:t>
      </w:r>
      <w:r>
        <w:rPr>
          <w:b/>
        </w:rPr>
        <w:t>Favoritos</w:t>
      </w:r>
      <w:r>
        <w:rPr>
          <w:noProof/>
        </w:rPr>
        <w:drawing>
          <wp:inline distT="0" distB="0" distL="0" distR="0">
            <wp:extent cx="188976" cy="187452"/>
            <wp:effectExtent l="0" t="0" r="0" b="0"/>
            <wp:docPr id="2324" name="Picture 2324"/>
            <wp:cNvGraphicFramePr/>
            <a:graphic xmlns:a="http://schemas.openxmlformats.org/drawingml/2006/main">
              <a:graphicData uri="http://schemas.openxmlformats.org/drawingml/2006/picture">
                <pic:pic xmlns:pic="http://schemas.openxmlformats.org/drawingml/2006/picture">
                  <pic:nvPicPr>
                    <pic:cNvPr id="2324" name="Picture 2324"/>
                    <pic:cNvPicPr/>
                  </pic:nvPicPr>
                  <pic:blipFill>
                    <a:blip r:embed="rId186"/>
                    <a:stretch>
                      <a:fillRect/>
                    </a:stretch>
                  </pic:blipFill>
                  <pic:spPr>
                    <a:xfrm>
                      <a:off x="0" y="0"/>
                      <a:ext cx="188976" cy="187452"/>
                    </a:xfrm>
                    <a:prstGeom prst="rect">
                      <a:avLst/>
                    </a:prstGeom>
                  </pic:spPr>
                </pic:pic>
              </a:graphicData>
            </a:graphic>
          </wp:inline>
        </w:drawing>
      </w:r>
      <w:r>
        <w:t xml:space="preserve">, </w:t>
      </w:r>
      <w:r>
        <w:rPr>
          <w:b/>
        </w:rPr>
        <w:t>Lista de lectura</w:t>
      </w:r>
      <w:r>
        <w:t xml:space="preserve"> </w:t>
      </w:r>
      <w:r>
        <w:rPr>
          <w:noProof/>
        </w:rPr>
        <w:drawing>
          <wp:inline distT="0" distB="0" distL="0" distR="0">
            <wp:extent cx="188976" cy="187452"/>
            <wp:effectExtent l="0" t="0" r="0" b="0"/>
            <wp:docPr id="2326" name="Picture 2326"/>
            <wp:cNvGraphicFramePr/>
            <a:graphic xmlns:a="http://schemas.openxmlformats.org/drawingml/2006/main">
              <a:graphicData uri="http://schemas.openxmlformats.org/drawingml/2006/picture">
                <pic:pic xmlns:pic="http://schemas.openxmlformats.org/drawingml/2006/picture">
                  <pic:nvPicPr>
                    <pic:cNvPr id="2326" name="Picture 2326"/>
                    <pic:cNvPicPr/>
                  </pic:nvPicPr>
                  <pic:blipFill>
                    <a:blip r:embed="rId191"/>
                    <a:stretch>
                      <a:fillRect/>
                    </a:stretch>
                  </pic:blipFill>
                  <pic:spPr>
                    <a:xfrm>
                      <a:off x="0" y="0"/>
                      <a:ext cx="188976" cy="187452"/>
                    </a:xfrm>
                    <a:prstGeom prst="rect">
                      <a:avLst/>
                    </a:prstGeom>
                  </pic:spPr>
                </pic:pic>
              </a:graphicData>
            </a:graphic>
          </wp:inline>
        </w:drawing>
      </w:r>
      <w:r>
        <w:t xml:space="preserve"> , </w:t>
      </w:r>
      <w:r>
        <w:rPr>
          <w:b/>
        </w:rPr>
        <w:t>Historial</w:t>
      </w:r>
      <w:r>
        <w:t xml:space="preserve"> </w:t>
      </w:r>
      <w:r>
        <w:rPr>
          <w:noProof/>
        </w:rPr>
        <w:drawing>
          <wp:inline distT="0" distB="0" distL="0" distR="0">
            <wp:extent cx="187452" cy="188976"/>
            <wp:effectExtent l="0" t="0" r="0" b="0"/>
            <wp:docPr id="2328" name="Picture 2328"/>
            <wp:cNvGraphicFramePr/>
            <a:graphic xmlns:a="http://schemas.openxmlformats.org/drawingml/2006/main">
              <a:graphicData uri="http://schemas.openxmlformats.org/drawingml/2006/picture">
                <pic:pic xmlns:pic="http://schemas.openxmlformats.org/drawingml/2006/picture">
                  <pic:nvPicPr>
                    <pic:cNvPr id="2328" name="Picture 2328"/>
                    <pic:cNvPicPr/>
                  </pic:nvPicPr>
                  <pic:blipFill>
                    <a:blip r:embed="rId192"/>
                    <a:stretch>
                      <a:fillRect/>
                    </a:stretch>
                  </pic:blipFill>
                  <pic:spPr>
                    <a:xfrm>
                      <a:off x="0" y="0"/>
                      <a:ext cx="187452" cy="188976"/>
                    </a:xfrm>
                    <a:prstGeom prst="rect">
                      <a:avLst/>
                    </a:prstGeom>
                  </pic:spPr>
                </pic:pic>
              </a:graphicData>
            </a:graphic>
          </wp:inline>
        </w:drawing>
      </w:r>
      <w:r>
        <w:t xml:space="preserve"> o </w:t>
      </w:r>
      <w:r>
        <w:rPr>
          <w:b/>
        </w:rPr>
        <w:t>Descargas    .</w:t>
      </w:r>
      <w:r>
        <w:t xml:space="preserve">  </w:t>
      </w:r>
    </w:p>
    <w:p w:rsidR="003D6C03" w:rsidRDefault="00256B40">
      <w:pPr>
        <w:numPr>
          <w:ilvl w:val="0"/>
          <w:numId w:val="3"/>
        </w:numPr>
        <w:spacing w:after="107"/>
        <w:ind w:right="180" w:hanging="360"/>
      </w:pPr>
      <w:r>
        <w:t xml:space="preserve">Selecciona </w:t>
      </w:r>
      <w:r>
        <w:rPr>
          <w:b/>
        </w:rPr>
        <w:t>Vista de lectura</w:t>
      </w:r>
      <w:r>
        <w:t xml:space="preserve">       </w:t>
      </w:r>
      <w:r>
        <w:rPr>
          <w:noProof/>
        </w:rPr>
        <w:drawing>
          <wp:inline distT="0" distB="0" distL="0" distR="0">
            <wp:extent cx="190500" cy="190500"/>
            <wp:effectExtent l="0" t="0" r="0" b="0"/>
            <wp:docPr id="2218" name="Picture 2218"/>
            <wp:cNvGraphicFramePr/>
            <a:graphic xmlns:a="http://schemas.openxmlformats.org/drawingml/2006/main">
              <a:graphicData uri="http://schemas.openxmlformats.org/drawingml/2006/picture">
                <pic:pic xmlns:pic="http://schemas.openxmlformats.org/drawingml/2006/picture">
                  <pic:nvPicPr>
                    <pic:cNvPr id="2218" name="Picture 2218"/>
                    <pic:cNvPicPr/>
                  </pic:nvPicPr>
                  <pic:blipFill>
                    <a:blip r:embed="rId193"/>
                    <a:stretch>
                      <a:fillRect/>
                    </a:stretch>
                  </pic:blipFill>
                  <pic:spPr>
                    <a:xfrm>
                      <a:off x="0" y="0"/>
                      <a:ext cx="190500" cy="190500"/>
                    </a:xfrm>
                    <a:prstGeom prst="rect">
                      <a:avLst/>
                    </a:prstGeom>
                  </pic:spPr>
                </pic:pic>
              </a:graphicData>
            </a:graphic>
          </wp:inline>
        </w:drawing>
      </w:r>
      <w:r>
        <w:t xml:space="preserve"> para borrar todos los elementos excepto el artículo que estás leyendo. Vuelve a seleccionarlo para ver toda la página.  </w:t>
      </w:r>
    </w:p>
    <w:p w:rsidR="003D6C03" w:rsidRDefault="00256B40">
      <w:pPr>
        <w:spacing w:after="816"/>
        <w:ind w:left="1443" w:right="180"/>
      </w:pPr>
      <w:r>
        <w:t xml:space="preserve">Para más información, consulta </w:t>
      </w:r>
      <w:hyperlink r:id="rId194">
        <w:r>
          <w:rPr>
            <w:color w:val="0070C0"/>
          </w:rPr>
          <w:t>Microsoft Edg</w:t>
        </w:r>
      </w:hyperlink>
      <w:hyperlink r:id="rId195">
        <w:r>
          <w:rPr>
            <w:color w:val="0070C0"/>
          </w:rPr>
          <w:t>e</w:t>
        </w:r>
      </w:hyperlink>
      <w:hyperlink r:id="rId196">
        <w:r>
          <w:t xml:space="preserve"> </w:t>
        </w:r>
      </w:hyperlink>
      <w:r>
        <w:t xml:space="preserve">y </w:t>
      </w:r>
      <w:hyperlink r:id="rId197">
        <w:r>
          <w:rPr>
            <w:color w:val="0070C0"/>
          </w:rPr>
          <w:t>¿Qué es Co</w:t>
        </w:r>
        <w:r>
          <w:rPr>
            <w:color w:val="0070C0"/>
          </w:rPr>
          <w:t>rtana</w:t>
        </w:r>
      </w:hyperlink>
      <w:hyperlink r:id="rId198">
        <w:r>
          <w:rPr>
            <w:color w:val="0070C0"/>
          </w:rPr>
          <w:t>?</w:t>
        </w:r>
      </w:hyperlink>
      <w:hyperlink r:id="rId199">
        <w:r>
          <w:t xml:space="preserve"> </w:t>
        </w:r>
      </w:hyperlink>
      <w:hyperlink r:id="rId200">
        <w:r>
          <w:t>e</w:t>
        </w:r>
      </w:hyperlink>
      <w:r>
        <w:t xml:space="preserve">n Windows.com.  </w:t>
      </w:r>
    </w:p>
    <w:p w:rsidR="003D6C03" w:rsidRDefault="00256B40">
      <w:pPr>
        <w:pStyle w:val="Ttulo1"/>
      </w:pPr>
      <w:bookmarkStart w:id="17" w:name="_Toc32970"/>
      <w:r>
        <w:t xml:space="preserve">Cuentas e inicio de sesión  </w:t>
      </w:r>
      <w:bookmarkEnd w:id="17"/>
    </w:p>
    <w:p w:rsidR="003D6C03" w:rsidRDefault="00256B40">
      <w:pPr>
        <w:spacing w:after="107"/>
        <w:ind w:left="1443" w:right="440"/>
      </w:pPr>
      <w:r>
        <w:t>Al configurar Surface, se crea una cuenta automáticamente. Puedes crear cuentas adicionales más adelante para tu familia y amigos, de modo que cada persona que use tu Surface pueda c</w:t>
      </w:r>
      <w:r>
        <w:t xml:space="preserve">onfigurarla exactamente como quiera. Para más información, consulta </w:t>
      </w:r>
      <w:hyperlink r:id="rId201">
        <w:r>
          <w:rPr>
            <w:color w:val="0070C0"/>
          </w:rPr>
          <w:t xml:space="preserve">Información completa sobre </w:t>
        </w:r>
      </w:hyperlink>
      <w:hyperlink r:id="rId202">
        <w:r>
          <w:rPr>
            <w:color w:val="0070C0"/>
          </w:rPr>
          <w:t>cuenta</w:t>
        </w:r>
      </w:hyperlink>
      <w:hyperlink r:id="rId203">
        <w:r>
          <w:rPr>
            <w:color w:val="0070C0"/>
          </w:rPr>
          <w:t>s</w:t>
        </w:r>
      </w:hyperlink>
      <w:hyperlink r:id="rId204">
        <w:r>
          <w:t xml:space="preserve"> </w:t>
        </w:r>
      </w:hyperlink>
      <w:hyperlink r:id="rId205">
        <w:r>
          <w:t>e</w:t>
        </w:r>
      </w:hyperlink>
      <w:r>
        <w:t xml:space="preserve">n Surface.com.  </w:t>
      </w:r>
    </w:p>
    <w:p w:rsidR="003D6C03" w:rsidRDefault="00256B40">
      <w:pPr>
        <w:spacing w:after="598"/>
        <w:ind w:left="1443" w:right="180"/>
      </w:pPr>
      <w:r>
        <w:t xml:space="preserve">Hay varias maneras de iniciar sesión en tu Surface Pro 4:  </w:t>
      </w:r>
    </w:p>
    <w:p w:rsidR="003D6C03" w:rsidRDefault="00256B40">
      <w:pPr>
        <w:pStyle w:val="Ttulo2"/>
      </w:pPr>
      <w:bookmarkStart w:id="18" w:name="_Toc32971"/>
      <w:r>
        <w:t xml:space="preserve">Usar la pantalla de inicio de sesión  </w:t>
      </w:r>
      <w:bookmarkEnd w:id="18"/>
    </w:p>
    <w:p w:rsidR="003D6C03" w:rsidRDefault="00256B40">
      <w:pPr>
        <w:numPr>
          <w:ilvl w:val="0"/>
          <w:numId w:val="4"/>
        </w:numPr>
        <w:ind w:right="180" w:hanging="360"/>
      </w:pPr>
      <w:r>
        <w:t xml:space="preserve">Presiona el botón de encendido para encender o activar Surface.  </w:t>
      </w:r>
    </w:p>
    <w:p w:rsidR="003D6C03" w:rsidRDefault="00256B40">
      <w:pPr>
        <w:numPr>
          <w:ilvl w:val="0"/>
          <w:numId w:val="4"/>
        </w:numPr>
        <w:ind w:right="180" w:hanging="360"/>
      </w:pPr>
      <w:r>
        <w:t xml:space="preserve">Desliza el dedo rápidamente hacia arriba o pulsa una tecla del teclado.  </w:t>
      </w:r>
    </w:p>
    <w:p w:rsidR="003D6C03" w:rsidRDefault="00256B40">
      <w:pPr>
        <w:numPr>
          <w:ilvl w:val="0"/>
          <w:numId w:val="4"/>
        </w:numPr>
        <w:ind w:right="180" w:hanging="360"/>
      </w:pPr>
      <w:r>
        <w:t>Si aparecen tu nombre e imagen de cuenta, especifica tu contraseña y selecciona la flecha hacia la derecha o presion</w:t>
      </w:r>
      <w:r>
        <w:t xml:space="preserve">a Entrar en el teclado.  </w:t>
      </w:r>
    </w:p>
    <w:p w:rsidR="003D6C03" w:rsidRDefault="00256B40">
      <w:pPr>
        <w:numPr>
          <w:ilvl w:val="0"/>
          <w:numId w:val="4"/>
        </w:numPr>
        <w:ind w:right="180" w:hanging="360"/>
      </w:pPr>
      <w:r>
        <w:lastRenderedPageBreak/>
        <w:t xml:space="preserve">Si aparece otro nombre de cuenta, selecciona tu cuenta de la lista de la izquierda. Luego escribe tu contraseña y selecciona la flecha hacia la derecha o presiona Entrar en el teclado. </w:t>
      </w:r>
    </w:p>
    <w:p w:rsidR="003D6C03" w:rsidRDefault="003D6C03">
      <w:pPr>
        <w:sectPr w:rsidR="003D6C03">
          <w:headerReference w:type="even" r:id="rId206"/>
          <w:headerReference w:type="default" r:id="rId207"/>
          <w:footerReference w:type="even" r:id="rId208"/>
          <w:footerReference w:type="default" r:id="rId209"/>
          <w:headerReference w:type="first" r:id="rId210"/>
          <w:footerReference w:type="first" r:id="rId211"/>
          <w:pgSz w:w="12240" w:h="15840"/>
          <w:pgMar w:top="2055" w:right="598" w:bottom="1712" w:left="0" w:header="840" w:footer="737" w:gutter="0"/>
          <w:pgNumType w:start="1"/>
          <w:cols w:space="720"/>
        </w:sectPr>
      </w:pPr>
    </w:p>
    <w:p w:rsidR="003D6C03" w:rsidRDefault="00256B40">
      <w:pPr>
        <w:pStyle w:val="Ttulo2"/>
        <w:ind w:left="12"/>
      </w:pPr>
      <w:bookmarkStart w:id="19" w:name="_Toc32972"/>
      <w:r>
        <w:lastRenderedPageBreak/>
        <w:t xml:space="preserve">Usar Windows Hello para iniciar sesión  </w:t>
      </w:r>
      <w:bookmarkEnd w:id="19"/>
    </w:p>
    <w:p w:rsidR="003D6C03" w:rsidRDefault="00256B40">
      <w:pPr>
        <w:spacing w:after="105"/>
        <w:ind w:left="19" w:right="180"/>
      </w:pPr>
      <w:r>
        <w:t xml:space="preserve">Dado que Surface Pro 4 cuenta con una cámara de infrarrojos (IR), puedes configurar Windows Hello para iniciar sesión con tan solo mirar la pantalla.   </w:t>
      </w:r>
    </w:p>
    <w:p w:rsidR="003D6C03" w:rsidRDefault="00256B40">
      <w:pPr>
        <w:spacing w:after="107"/>
        <w:ind w:left="19" w:right="180"/>
      </w:pPr>
      <w:r>
        <w:t>Si tienes una Funda con teclado para Sur</w:t>
      </w:r>
      <w:r>
        <w:t xml:space="preserve">face Pro 4 con identificador de huellas dactilares (se vende por separado), puedes configurar Surface para iniciar sesión con un gesto táctil.  </w:t>
      </w:r>
    </w:p>
    <w:p w:rsidR="003D6C03" w:rsidRDefault="00256B40">
      <w:pPr>
        <w:spacing w:after="598"/>
        <w:ind w:left="19" w:right="180"/>
      </w:pPr>
      <w:r>
        <w:t xml:space="preserve">Para más información, consulta </w:t>
      </w:r>
      <w:hyperlink r:id="rId212">
        <w:r>
          <w:rPr>
            <w:color w:val="0070C0"/>
          </w:rPr>
          <w:t>¿Qué es Windows Hello</w:t>
        </w:r>
      </w:hyperlink>
      <w:hyperlink r:id="rId213">
        <w:r>
          <w:rPr>
            <w:color w:val="0070C0"/>
          </w:rPr>
          <w:t>?</w:t>
        </w:r>
      </w:hyperlink>
      <w:hyperlink r:id="rId214">
        <w:r>
          <w:t xml:space="preserve"> </w:t>
        </w:r>
      </w:hyperlink>
      <w:hyperlink r:id="rId215">
        <w:r>
          <w:t>e</w:t>
        </w:r>
      </w:hyperlink>
      <w:r>
        <w:t xml:space="preserve">n Windows.com.  </w:t>
      </w:r>
    </w:p>
    <w:p w:rsidR="003D6C03" w:rsidRDefault="00256B40">
      <w:pPr>
        <w:pStyle w:val="Ttulo2"/>
        <w:ind w:left="12"/>
      </w:pPr>
      <w:bookmarkStart w:id="20" w:name="_Toc32973"/>
      <w:r>
        <w:t xml:space="preserve">Cerrar sesión  </w:t>
      </w:r>
      <w:bookmarkEnd w:id="20"/>
    </w:p>
    <w:p w:rsidR="003D6C03" w:rsidRDefault="00256B40">
      <w:pPr>
        <w:spacing w:after="29"/>
        <w:ind w:left="19" w:right="180"/>
      </w:pPr>
      <w:r>
        <w:t xml:space="preserve">Aquí te explicamos cómo cerrar sesión:   </w:t>
      </w:r>
    </w:p>
    <w:p w:rsidR="003D6C03" w:rsidRDefault="00256B40">
      <w:pPr>
        <w:tabs>
          <w:tab w:val="center" w:pos="428"/>
          <w:tab w:val="right" w:pos="9853"/>
        </w:tabs>
        <w:spacing w:after="1020" w:line="259" w:lineRule="auto"/>
        <w:ind w:left="0" w:firstLine="0"/>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Ve a Inicio </w:t>
      </w:r>
      <w:r>
        <w:rPr>
          <w:noProof/>
        </w:rPr>
        <w:drawing>
          <wp:inline distT="0" distB="0" distL="0" distR="0">
            <wp:extent cx="152400" cy="152400"/>
            <wp:effectExtent l="0" t="0" r="0" b="0"/>
            <wp:docPr id="2462" name="Picture 2462"/>
            <wp:cNvGraphicFramePr/>
            <a:graphic xmlns:a="http://schemas.openxmlformats.org/drawingml/2006/main">
              <a:graphicData uri="http://schemas.openxmlformats.org/drawingml/2006/picture">
                <pic:pic xmlns:pic="http://schemas.openxmlformats.org/drawingml/2006/picture">
                  <pic:nvPicPr>
                    <pic:cNvPr id="2462" name="Picture 2462"/>
                    <pic:cNvPicPr/>
                  </pic:nvPicPr>
                  <pic:blipFill>
                    <a:blip r:embed="rId184"/>
                    <a:stretch>
                      <a:fillRect/>
                    </a:stretch>
                  </pic:blipFill>
                  <pic:spPr>
                    <a:xfrm>
                      <a:off x="0" y="0"/>
                      <a:ext cx="152400" cy="152400"/>
                    </a:xfrm>
                    <a:prstGeom prst="rect">
                      <a:avLst/>
                    </a:prstGeom>
                  </pic:spPr>
                </pic:pic>
              </a:graphicData>
            </a:graphic>
          </wp:inline>
        </w:drawing>
      </w:r>
      <w:r>
        <w:t xml:space="preserve"> y haz clic con el botón derecho en tu nombre. Luego selecciona </w:t>
      </w:r>
      <w:r>
        <w:rPr>
          <w:b/>
        </w:rPr>
        <w:t>Cerrar sesi</w:t>
      </w:r>
      <w:r>
        <w:rPr>
          <w:b/>
        </w:rPr>
        <w:t>ón</w:t>
      </w:r>
      <w:r>
        <w:t xml:space="preserve">.  </w:t>
      </w:r>
    </w:p>
    <w:p w:rsidR="003D6C03" w:rsidRDefault="00256B40">
      <w:pPr>
        <w:pStyle w:val="Ttulo1"/>
        <w:ind w:left="-3"/>
      </w:pPr>
      <w:bookmarkStart w:id="21" w:name="_Toc32974"/>
      <w:r>
        <w:t xml:space="preserve">Conoce Windows 10   </w:t>
      </w:r>
      <w:bookmarkEnd w:id="21"/>
    </w:p>
    <w:p w:rsidR="003D6C03" w:rsidRDefault="00256B40">
      <w:pPr>
        <w:spacing w:after="516" w:line="306" w:lineRule="auto"/>
        <w:ind w:left="19" w:right="180"/>
      </w:pPr>
      <w:r>
        <w:t xml:space="preserve">Aquí te explicamos algunos de los conceptos básicos de Windows 10. Para más información, consulta </w:t>
      </w:r>
      <w:hyperlink r:id="rId216">
        <w:r>
          <w:rPr>
            <w:color w:val="0070C0"/>
          </w:rPr>
          <w:t>Introducción a Windows 1</w:t>
        </w:r>
      </w:hyperlink>
      <w:hyperlink r:id="rId217">
        <w:r>
          <w:rPr>
            <w:color w:val="0070C0"/>
          </w:rPr>
          <w:t>0</w:t>
        </w:r>
      </w:hyperlink>
      <w:hyperlink r:id="rId218">
        <w:r>
          <w:t xml:space="preserve"> </w:t>
        </w:r>
      </w:hyperlink>
      <w:hyperlink r:id="rId219">
        <w:r>
          <w:t>e</w:t>
        </w:r>
      </w:hyperlink>
      <w:r>
        <w:t xml:space="preserve">n Windows.com.  </w:t>
      </w:r>
    </w:p>
    <w:p w:rsidR="003D6C03" w:rsidRDefault="00256B40">
      <w:pPr>
        <w:pStyle w:val="Ttulo2"/>
        <w:ind w:left="12"/>
      </w:pPr>
      <w:bookmarkStart w:id="22" w:name="_Toc32975"/>
      <w:r>
        <w:t xml:space="preserve">Presiona la tecla Inicio  </w:t>
      </w:r>
      <w:bookmarkEnd w:id="22"/>
    </w:p>
    <w:p w:rsidR="003D6C03" w:rsidRDefault="00256B40">
      <w:pPr>
        <w:spacing w:after="0" w:line="259" w:lineRule="auto"/>
        <w:ind w:left="1407" w:firstLine="0"/>
        <w:jc w:val="center"/>
      </w:pPr>
      <w:r>
        <w:t xml:space="preserve"> </w:t>
      </w:r>
    </w:p>
    <w:p w:rsidR="003D6C03" w:rsidRDefault="00256B40">
      <w:pPr>
        <w:spacing w:after="203"/>
        <w:ind w:left="19" w:right="180"/>
      </w:pPr>
      <w:r>
        <w:t xml:space="preserve">Selecciona Inicio   </w:t>
      </w:r>
      <w:r>
        <w:rPr>
          <w:noProof/>
        </w:rPr>
        <w:drawing>
          <wp:inline distT="0" distB="0" distL="0" distR="0">
            <wp:extent cx="152400" cy="152400"/>
            <wp:effectExtent l="0" t="0" r="0" b="0"/>
            <wp:docPr id="2464" name="Picture 2464"/>
            <wp:cNvGraphicFramePr/>
            <a:graphic xmlns:a="http://schemas.openxmlformats.org/drawingml/2006/main">
              <a:graphicData uri="http://schemas.openxmlformats.org/drawingml/2006/picture">
                <pic:pic xmlns:pic="http://schemas.openxmlformats.org/drawingml/2006/picture">
                  <pic:nvPicPr>
                    <pic:cNvPr id="2464" name="Picture 2464"/>
                    <pic:cNvPicPr/>
                  </pic:nvPicPr>
                  <pic:blipFill>
                    <a:blip r:embed="rId184"/>
                    <a:stretch>
                      <a:fillRect/>
                    </a:stretch>
                  </pic:blipFill>
                  <pic:spPr>
                    <a:xfrm>
                      <a:off x="0" y="0"/>
                      <a:ext cx="152400" cy="152400"/>
                    </a:xfrm>
                    <a:prstGeom prst="rect">
                      <a:avLst/>
                    </a:prstGeom>
                  </pic:spPr>
                </pic:pic>
              </a:graphicData>
            </a:graphic>
          </wp:inline>
        </w:drawing>
      </w:r>
      <w:r>
        <w:t xml:space="preserve"> de la barra de tareas o presiona la tecla Inicio </w:t>
      </w:r>
      <w:r>
        <w:rPr>
          <w:noProof/>
        </w:rPr>
        <w:drawing>
          <wp:inline distT="0" distB="0" distL="0" distR="0">
            <wp:extent cx="152400" cy="152400"/>
            <wp:effectExtent l="0" t="0" r="0" b="0"/>
            <wp:docPr id="2466" name="Picture 2466"/>
            <wp:cNvGraphicFramePr/>
            <a:graphic xmlns:a="http://schemas.openxmlformats.org/drawingml/2006/main">
              <a:graphicData uri="http://schemas.openxmlformats.org/drawingml/2006/picture">
                <pic:pic xmlns:pic="http://schemas.openxmlformats.org/drawingml/2006/picture">
                  <pic:nvPicPr>
                    <pic:cNvPr id="2466" name="Picture 2466"/>
                    <pic:cNvPicPr/>
                  </pic:nvPicPr>
                  <pic:blipFill>
                    <a:blip r:embed="rId184"/>
                    <a:stretch>
                      <a:fillRect/>
                    </a:stretch>
                  </pic:blipFill>
                  <pic:spPr>
                    <a:xfrm>
                      <a:off x="0" y="0"/>
                      <a:ext cx="152400" cy="152400"/>
                    </a:xfrm>
                    <a:prstGeom prst="rect">
                      <a:avLst/>
                    </a:prstGeom>
                  </pic:spPr>
                </pic:pic>
              </a:graphicData>
            </a:graphic>
          </wp:inline>
        </w:drawing>
      </w:r>
      <w:r>
        <w:t xml:space="preserve"> del teclado para abrir el menú Inicio.  </w:t>
      </w:r>
    </w:p>
    <w:p w:rsidR="003D6C03" w:rsidRDefault="00256B40">
      <w:pPr>
        <w:numPr>
          <w:ilvl w:val="0"/>
          <w:numId w:val="5"/>
        </w:numPr>
        <w:spacing w:after="0" w:line="253" w:lineRule="auto"/>
        <w:ind w:right="180" w:hanging="329"/>
        <w:jc w:val="center"/>
      </w:pPr>
      <w:r>
        <w:rPr>
          <w:noProof/>
        </w:rPr>
        <w:drawing>
          <wp:anchor distT="0" distB="0" distL="114300" distR="114300" simplePos="0" relativeHeight="251661312" behindDoc="0" locked="0" layoutInCell="1" allowOverlap="0">
            <wp:simplePos x="0" y="0"/>
            <wp:positionH relativeFrom="column">
              <wp:posOffset>10363</wp:posOffset>
            </wp:positionH>
            <wp:positionV relativeFrom="paragraph">
              <wp:posOffset>-5374</wp:posOffset>
            </wp:positionV>
            <wp:extent cx="2917190" cy="2075815"/>
            <wp:effectExtent l="0" t="0" r="0" b="0"/>
            <wp:wrapSquare wrapText="bothSides"/>
            <wp:docPr id="2471" name="Picture 2471"/>
            <wp:cNvGraphicFramePr/>
            <a:graphic xmlns:a="http://schemas.openxmlformats.org/drawingml/2006/main">
              <a:graphicData uri="http://schemas.openxmlformats.org/drawingml/2006/picture">
                <pic:pic xmlns:pic="http://schemas.openxmlformats.org/drawingml/2006/picture">
                  <pic:nvPicPr>
                    <pic:cNvPr id="2471" name="Picture 2471"/>
                    <pic:cNvPicPr/>
                  </pic:nvPicPr>
                  <pic:blipFill>
                    <a:blip r:embed="rId220"/>
                    <a:stretch>
                      <a:fillRect/>
                    </a:stretch>
                  </pic:blipFill>
                  <pic:spPr>
                    <a:xfrm>
                      <a:off x="0" y="0"/>
                      <a:ext cx="2917190" cy="2075815"/>
                    </a:xfrm>
                    <a:prstGeom prst="rect">
                      <a:avLst/>
                    </a:prstGeom>
                  </pic:spPr>
                </pic:pic>
              </a:graphicData>
            </a:graphic>
          </wp:anchor>
        </w:drawing>
      </w:r>
      <w:r>
        <w:t xml:space="preserve">En la esquina inferior izquierda del menú Inicio, encontrarás vínculos rápidos a </w:t>
      </w:r>
    </w:p>
    <w:p w:rsidR="003D6C03" w:rsidRDefault="00256B40">
      <w:pPr>
        <w:spacing w:after="33"/>
        <w:ind w:left="372" w:right="173" w:hanging="10"/>
      </w:pPr>
      <w:r>
        <w:rPr>
          <w:b/>
        </w:rPr>
        <w:t>Explorador de archivos</w:t>
      </w:r>
      <w:r>
        <w:t xml:space="preserve">, </w:t>
      </w:r>
      <w:r>
        <w:rPr>
          <w:b/>
        </w:rPr>
        <w:t>Configuración</w:t>
      </w:r>
      <w:r>
        <w:t xml:space="preserve">, </w:t>
      </w:r>
      <w:r>
        <w:rPr>
          <w:b/>
        </w:rPr>
        <w:t>Inicio/Apagado</w:t>
      </w:r>
      <w:r>
        <w:t xml:space="preserve"> (Apagar, Suspender, Reiniciar) y </w:t>
      </w:r>
      <w:r>
        <w:rPr>
          <w:b/>
        </w:rPr>
        <w:t>Todas las aplicaciones</w:t>
      </w:r>
      <w:r>
        <w:t xml:space="preserve">.   </w:t>
      </w:r>
    </w:p>
    <w:p w:rsidR="003D6C03" w:rsidRDefault="00256B40">
      <w:pPr>
        <w:numPr>
          <w:ilvl w:val="0"/>
          <w:numId w:val="5"/>
        </w:numPr>
        <w:spacing w:after="32" w:line="253" w:lineRule="auto"/>
        <w:ind w:right="180" w:hanging="329"/>
        <w:jc w:val="center"/>
      </w:pPr>
      <w:r>
        <w:t>Las apps que usas con más frecuencia suelen aparecer en la e</w:t>
      </w:r>
      <w:r>
        <w:t xml:space="preserve">squina superior izquierda.  </w:t>
      </w:r>
    </w:p>
    <w:p w:rsidR="003D6C03" w:rsidRDefault="00256B40">
      <w:pPr>
        <w:numPr>
          <w:ilvl w:val="0"/>
          <w:numId w:val="5"/>
        </w:numPr>
        <w:spacing w:after="0"/>
        <w:ind w:right="180" w:hanging="329"/>
        <w:jc w:val="center"/>
      </w:pPr>
      <w:r>
        <w:t xml:space="preserve">Tu nombre e imagen de perfil aparecen en la parte superior del lado izquierdo. </w:t>
      </w:r>
    </w:p>
    <w:p w:rsidR="003D6C03" w:rsidRDefault="00256B40">
      <w:pPr>
        <w:spacing w:after="84"/>
        <w:ind w:left="19" w:right="180"/>
      </w:pPr>
      <w:r>
        <w:lastRenderedPageBreak/>
        <w:t xml:space="preserve">Selecciónalos para cambiar la configuración de tu cuenta, bloquear la pantalla o cerrar sesión.   </w:t>
      </w:r>
    </w:p>
    <w:p w:rsidR="003D6C03" w:rsidRDefault="00256B40">
      <w:pPr>
        <w:spacing w:after="0" w:line="259" w:lineRule="auto"/>
        <w:ind w:firstLine="0"/>
      </w:pPr>
      <w:r>
        <w:rPr>
          <w:sz w:val="8"/>
        </w:rPr>
        <w:t xml:space="preserve"> </w:t>
      </w:r>
      <w:r>
        <w:t xml:space="preserve"> </w:t>
      </w:r>
    </w:p>
    <w:p w:rsidR="003D6C03" w:rsidRDefault="00256B40">
      <w:pPr>
        <w:spacing w:after="0"/>
        <w:ind w:left="19" w:right="180"/>
      </w:pPr>
      <w:r>
        <w:t xml:space="preserve">Los iconos en Inicio funcionan como vínculos rápidos a las apps. Puedes reorganizar, agregar y quitar iconos, así como cambiar su tamaño, cuando quieras. Para más información, consulta </w:t>
      </w:r>
      <w:hyperlink r:id="rId221">
        <w:r>
          <w:rPr>
            <w:color w:val="0070C0"/>
          </w:rPr>
          <w:t xml:space="preserve">¿Te </w:t>
        </w:r>
      </w:hyperlink>
      <w:hyperlink r:id="rId222">
        <w:r>
          <w:rPr>
            <w:color w:val="0070C0"/>
          </w:rPr>
          <w:t>gusta? Ánclal</w:t>
        </w:r>
      </w:hyperlink>
      <w:hyperlink r:id="rId223">
        <w:r>
          <w:rPr>
            <w:color w:val="0070C0"/>
          </w:rPr>
          <w:t>o</w:t>
        </w:r>
      </w:hyperlink>
      <w:hyperlink r:id="rId224">
        <w:r>
          <w:t xml:space="preserve"> </w:t>
        </w:r>
      </w:hyperlink>
      <w:hyperlink r:id="rId225">
        <w:r>
          <w:t>e</w:t>
        </w:r>
      </w:hyperlink>
      <w:r>
        <w:t xml:space="preserve">n Windows.com.  </w:t>
      </w:r>
    </w:p>
    <w:p w:rsidR="003D6C03" w:rsidRDefault="00256B40">
      <w:pPr>
        <w:spacing w:after="562" w:line="259" w:lineRule="auto"/>
        <w:ind w:left="0" w:right="239" w:firstLine="0"/>
        <w:jc w:val="right"/>
      </w:pPr>
      <w:r>
        <w:t xml:space="preserve">  </w:t>
      </w:r>
    </w:p>
    <w:p w:rsidR="003D6C03" w:rsidRDefault="00256B40">
      <w:pPr>
        <w:pStyle w:val="Ttulo2"/>
        <w:ind w:left="134"/>
      </w:pPr>
      <w:bookmarkStart w:id="23" w:name="_Toc32976"/>
      <w:r>
        <w:rPr>
          <w:noProof/>
        </w:rPr>
        <w:drawing>
          <wp:anchor distT="0" distB="0" distL="114300" distR="114300" simplePos="0" relativeHeight="251662336" behindDoc="0" locked="0" layoutInCell="1" allowOverlap="0">
            <wp:simplePos x="0" y="0"/>
            <wp:positionH relativeFrom="column">
              <wp:posOffset>78943</wp:posOffset>
            </wp:positionH>
            <wp:positionV relativeFrom="paragraph">
              <wp:posOffset>-80714</wp:posOffset>
            </wp:positionV>
            <wp:extent cx="2741676" cy="2924556"/>
            <wp:effectExtent l="0" t="0" r="0" b="0"/>
            <wp:wrapSquare wrapText="bothSides"/>
            <wp:docPr id="2576" name="Picture 2576"/>
            <wp:cNvGraphicFramePr/>
            <a:graphic xmlns:a="http://schemas.openxmlformats.org/drawingml/2006/main">
              <a:graphicData uri="http://schemas.openxmlformats.org/drawingml/2006/picture">
                <pic:pic xmlns:pic="http://schemas.openxmlformats.org/drawingml/2006/picture">
                  <pic:nvPicPr>
                    <pic:cNvPr id="2576" name="Picture 2576"/>
                    <pic:cNvPicPr/>
                  </pic:nvPicPr>
                  <pic:blipFill>
                    <a:blip r:embed="rId226"/>
                    <a:stretch>
                      <a:fillRect/>
                    </a:stretch>
                  </pic:blipFill>
                  <pic:spPr>
                    <a:xfrm>
                      <a:off x="0" y="0"/>
                      <a:ext cx="2741676" cy="2924556"/>
                    </a:xfrm>
                    <a:prstGeom prst="rect">
                      <a:avLst/>
                    </a:prstGeom>
                  </pic:spPr>
                </pic:pic>
              </a:graphicData>
            </a:graphic>
          </wp:anchor>
        </w:drawing>
      </w:r>
      <w:r>
        <w:t xml:space="preserve">Centro de actividades  </w:t>
      </w:r>
      <w:bookmarkEnd w:id="23"/>
    </w:p>
    <w:p w:rsidR="003D6C03" w:rsidRDefault="00256B40">
      <w:pPr>
        <w:spacing w:after="119"/>
        <w:ind w:left="124" w:right="180" w:firstLine="108"/>
      </w:pPr>
      <w:r>
        <w:t xml:space="preserve">Desliza el dedo rápidamente desde el borde derecho de la pantalla o selecciona el </w:t>
      </w:r>
      <w:r>
        <w:rPr>
          <w:b/>
        </w:rPr>
        <w:t>Centro de actividades</w:t>
      </w:r>
      <w:r>
        <w:t xml:space="preserve"> </w:t>
      </w:r>
      <w:r>
        <w:rPr>
          <w:noProof/>
        </w:rPr>
        <w:drawing>
          <wp:inline distT="0" distB="0" distL="0" distR="0">
            <wp:extent cx="190500" cy="190500"/>
            <wp:effectExtent l="0" t="0" r="0" b="0"/>
            <wp:docPr id="2570" name="Picture 2570"/>
            <wp:cNvGraphicFramePr/>
            <a:graphic xmlns:a="http://schemas.openxmlformats.org/drawingml/2006/main">
              <a:graphicData uri="http://schemas.openxmlformats.org/drawingml/2006/picture">
                <pic:pic xmlns:pic="http://schemas.openxmlformats.org/drawingml/2006/picture">
                  <pic:nvPicPr>
                    <pic:cNvPr id="2570" name="Picture 2570"/>
                    <pic:cNvPicPr/>
                  </pic:nvPicPr>
                  <pic:blipFill>
                    <a:blip r:embed="rId227"/>
                    <a:stretch>
                      <a:fillRect/>
                    </a:stretch>
                  </pic:blipFill>
                  <pic:spPr>
                    <a:xfrm>
                      <a:off x="0" y="0"/>
                      <a:ext cx="190500" cy="190500"/>
                    </a:xfrm>
                    <a:prstGeom prst="rect">
                      <a:avLst/>
                    </a:prstGeom>
                  </pic:spPr>
                </pic:pic>
              </a:graphicData>
            </a:graphic>
          </wp:inline>
        </w:drawing>
      </w:r>
      <w:r>
        <w:t xml:space="preserve"> en la barra de tareas.   </w:t>
      </w:r>
    </w:p>
    <w:p w:rsidR="003D6C03" w:rsidRDefault="00256B40">
      <w:pPr>
        <w:spacing w:after="103"/>
        <w:ind w:left="124" w:right="315" w:firstLine="108"/>
      </w:pPr>
      <w:r>
        <w:t xml:space="preserve">Aquí puedes ajustar las opciones de configuración comunes, como conexiones Wi-Fi o el brillo de la pantalla, abrir OneNote, </w:t>
      </w:r>
      <w:r>
        <w:t xml:space="preserve">crear una conexión inalámbrica a otra pantalla y mucho más. Si te esperan notificaciones, estas aparecen en la parte superior del Centro de actividades.   </w:t>
      </w:r>
    </w:p>
    <w:p w:rsidR="003D6C03" w:rsidRDefault="00256B40">
      <w:pPr>
        <w:spacing w:after="1008"/>
        <w:ind w:left="124" w:right="180" w:firstLine="108"/>
      </w:pPr>
      <w:r>
        <w:t xml:space="preserve">Para más información, consulta </w:t>
      </w:r>
      <w:hyperlink r:id="rId228">
        <w:r>
          <w:rPr>
            <w:color w:val="0070C0"/>
          </w:rPr>
          <w:t xml:space="preserve">Realizar una </w:t>
        </w:r>
      </w:hyperlink>
      <w:hyperlink r:id="rId229">
        <w:r>
          <w:rPr>
            <w:color w:val="0070C0"/>
          </w:rPr>
          <w:t>acción al instant</w:t>
        </w:r>
      </w:hyperlink>
      <w:hyperlink r:id="rId230">
        <w:r>
          <w:rPr>
            <w:color w:val="0070C0"/>
          </w:rPr>
          <w:t>e</w:t>
        </w:r>
      </w:hyperlink>
      <w:hyperlink r:id="rId231">
        <w:r>
          <w:t xml:space="preserve"> </w:t>
        </w:r>
      </w:hyperlink>
      <w:hyperlink r:id="rId232">
        <w:r>
          <w:t>e</w:t>
        </w:r>
      </w:hyperlink>
      <w:r>
        <w:t xml:space="preserve">n Windows.com.  </w:t>
      </w:r>
    </w:p>
    <w:p w:rsidR="003D6C03" w:rsidRDefault="00256B40">
      <w:pPr>
        <w:pStyle w:val="Ttulo2"/>
        <w:ind w:left="12"/>
      </w:pPr>
      <w:bookmarkStart w:id="24" w:name="_Toc32977"/>
      <w:r>
        <w:t xml:space="preserve">Buscar  </w:t>
      </w:r>
      <w:bookmarkEnd w:id="24"/>
    </w:p>
    <w:p w:rsidR="003D6C03" w:rsidRDefault="00256B40">
      <w:pPr>
        <w:spacing w:after="0"/>
        <w:ind w:left="19" w:right="180"/>
      </w:pPr>
      <w:r>
        <w:t>La búsqueda está siempre lista para ti. Simplemente, selecciona el cuadro de búsqu</w:t>
      </w:r>
      <w:r>
        <w:t xml:space="preserve">eda de la barra de tareas y escribe tu pregunta. Obtendrás más información en </w:t>
      </w:r>
      <w:hyperlink r:id="rId233">
        <w:r>
          <w:rPr>
            <w:color w:val="0070C0"/>
          </w:rPr>
          <w:t xml:space="preserve">Buscar cualquier cosa, en cualquier </w:t>
        </w:r>
      </w:hyperlink>
      <w:hyperlink r:id="rId234">
        <w:r>
          <w:rPr>
            <w:color w:val="0070C0"/>
          </w:rPr>
          <w:t>luga</w:t>
        </w:r>
      </w:hyperlink>
      <w:hyperlink r:id="rId235">
        <w:r>
          <w:rPr>
            <w:color w:val="0070C0"/>
          </w:rPr>
          <w:t>r</w:t>
        </w:r>
      </w:hyperlink>
      <w:hyperlink r:id="rId236">
        <w:r>
          <w:t xml:space="preserve"> </w:t>
        </w:r>
      </w:hyperlink>
      <w:hyperlink r:id="rId237">
        <w:r>
          <w:t>e</w:t>
        </w:r>
      </w:hyperlink>
      <w:r>
        <w:t xml:space="preserve">n Windows.com.  </w:t>
      </w:r>
    </w:p>
    <w:p w:rsidR="003D6C03" w:rsidRDefault="00256B40">
      <w:pPr>
        <w:spacing w:after="108"/>
        <w:ind w:left="19" w:right="180"/>
      </w:pPr>
      <w:r>
        <w:t xml:space="preserve">O bien, ve a Inicio </w:t>
      </w:r>
      <w:r>
        <w:rPr>
          <w:noProof/>
        </w:rPr>
        <w:drawing>
          <wp:inline distT="0" distB="0" distL="0" distR="0">
            <wp:extent cx="152400" cy="153924"/>
            <wp:effectExtent l="0" t="0" r="0" b="0"/>
            <wp:docPr id="2572" name="Picture 2572"/>
            <wp:cNvGraphicFramePr/>
            <a:graphic xmlns:a="http://schemas.openxmlformats.org/drawingml/2006/main">
              <a:graphicData uri="http://schemas.openxmlformats.org/drawingml/2006/picture">
                <pic:pic xmlns:pic="http://schemas.openxmlformats.org/drawingml/2006/picture">
                  <pic:nvPicPr>
                    <pic:cNvPr id="2572" name="Picture 2572"/>
                    <pic:cNvPicPr/>
                  </pic:nvPicPr>
                  <pic:blipFill>
                    <a:blip r:embed="rId184"/>
                    <a:stretch>
                      <a:fillRect/>
                    </a:stretch>
                  </pic:blipFill>
                  <pic:spPr>
                    <a:xfrm>
                      <a:off x="0" y="0"/>
                      <a:ext cx="152400" cy="153924"/>
                    </a:xfrm>
                    <a:prstGeom prst="rect">
                      <a:avLst/>
                    </a:prstGeom>
                  </pic:spPr>
                </pic:pic>
              </a:graphicData>
            </a:graphic>
          </wp:inline>
        </w:drawing>
      </w:r>
      <w:r>
        <w:t xml:space="preserve"> y selecciona </w:t>
      </w:r>
      <w:r>
        <w:rPr>
          <w:b/>
        </w:rPr>
        <w:t>Cortana</w:t>
      </w:r>
      <w:r>
        <w:t xml:space="preserve"> </w:t>
      </w:r>
      <w:r>
        <w:rPr>
          <w:noProof/>
        </w:rPr>
        <w:drawing>
          <wp:inline distT="0" distB="0" distL="0" distR="0">
            <wp:extent cx="190500" cy="190500"/>
            <wp:effectExtent l="0" t="0" r="0" b="0"/>
            <wp:docPr id="2574" name="Picture 2574"/>
            <wp:cNvGraphicFramePr/>
            <a:graphic xmlns:a="http://schemas.openxmlformats.org/drawingml/2006/main">
              <a:graphicData uri="http://schemas.openxmlformats.org/drawingml/2006/picture">
                <pic:pic xmlns:pic="http://schemas.openxmlformats.org/drawingml/2006/picture">
                  <pic:nvPicPr>
                    <pic:cNvPr id="2574" name="Picture 2574"/>
                    <pic:cNvPicPr/>
                  </pic:nvPicPr>
                  <pic:blipFill>
                    <a:blip r:embed="rId238"/>
                    <a:stretch>
                      <a:fillRect/>
                    </a:stretch>
                  </pic:blipFill>
                  <pic:spPr>
                    <a:xfrm>
                      <a:off x="0" y="0"/>
                      <a:ext cx="190500" cy="190500"/>
                    </a:xfrm>
                    <a:prstGeom prst="rect">
                      <a:avLst/>
                    </a:prstGeom>
                  </pic:spPr>
                </pic:pic>
              </a:graphicData>
            </a:graphic>
          </wp:inline>
        </w:drawing>
      </w:r>
      <w:r>
        <w:t xml:space="preserve">. También puedes abrir Cortana manteniendo presionado el botón superior de tu Lápiz para Surface durante un par de segundos.  </w:t>
      </w:r>
    </w:p>
    <w:p w:rsidR="003D6C03" w:rsidRDefault="00256B40">
      <w:pPr>
        <w:spacing w:after="365"/>
        <w:ind w:left="19" w:right="180"/>
      </w:pPr>
      <w:r>
        <w:t xml:space="preserve">Para más información, como por ejemplo, sugerencias sobre cómo personalizar Cortana, consulta </w:t>
      </w:r>
      <w:hyperlink r:id="rId239">
        <w:r>
          <w:rPr>
            <w:color w:val="0070C0"/>
          </w:rPr>
          <w:t>¿Qué es Cortana</w:t>
        </w:r>
      </w:hyperlink>
      <w:hyperlink r:id="rId240">
        <w:r>
          <w:rPr>
            <w:color w:val="0070C0"/>
          </w:rPr>
          <w:t>?</w:t>
        </w:r>
      </w:hyperlink>
      <w:hyperlink r:id="rId241">
        <w:r>
          <w:t xml:space="preserve"> </w:t>
        </w:r>
      </w:hyperlink>
      <w:hyperlink r:id="rId242">
        <w:r>
          <w:t>e</w:t>
        </w:r>
      </w:hyperlink>
      <w:r>
        <w:t xml:space="preserve">n Windows.com.  </w:t>
      </w:r>
    </w:p>
    <w:p w:rsidR="003D6C03" w:rsidRDefault="00256B40">
      <w:pPr>
        <w:spacing w:after="39" w:line="259" w:lineRule="auto"/>
        <w:ind w:firstLine="0"/>
      </w:pPr>
      <w:r>
        <w:t xml:space="preserve">  </w:t>
      </w:r>
      <w:r>
        <w:tab/>
      </w:r>
      <w:r>
        <w:rPr>
          <w:color w:val="0078D7"/>
          <w:sz w:val="36"/>
        </w:rPr>
        <w:t xml:space="preserve">  </w:t>
      </w:r>
    </w:p>
    <w:p w:rsidR="003D6C03" w:rsidRDefault="00256B40">
      <w:pPr>
        <w:spacing w:after="0" w:line="259" w:lineRule="auto"/>
        <w:ind w:firstLine="0"/>
      </w:pPr>
      <w:r>
        <w:rPr>
          <w:color w:val="0078D7"/>
          <w:sz w:val="36"/>
        </w:rPr>
        <w:t xml:space="preserve"> </w:t>
      </w:r>
      <w:r>
        <w:rPr>
          <w:color w:val="0078D7"/>
          <w:sz w:val="36"/>
        </w:rPr>
        <w:tab/>
        <w:t xml:space="preserve"> </w:t>
      </w:r>
    </w:p>
    <w:p w:rsidR="003D6C03" w:rsidRDefault="00256B40">
      <w:pPr>
        <w:pStyle w:val="Ttulo2"/>
        <w:ind w:left="12"/>
      </w:pPr>
      <w:bookmarkStart w:id="25" w:name="_Toc32978"/>
      <w:r>
        <w:lastRenderedPageBreak/>
        <w:t xml:space="preserve">Vista de tareas y escritorios virtuales  </w:t>
      </w:r>
      <w:bookmarkEnd w:id="25"/>
    </w:p>
    <w:p w:rsidR="003D6C03" w:rsidRDefault="00256B40">
      <w:pPr>
        <w:spacing w:after="0"/>
        <w:ind w:left="19" w:right="180"/>
      </w:pPr>
      <w:r>
        <w:t xml:space="preserve">Desliza el dedo rápidamente desde el borde izquierdo de la pantalla o selecciona </w:t>
      </w:r>
      <w:r>
        <w:rPr>
          <w:b/>
        </w:rPr>
        <w:t>Vista de ta</w:t>
      </w:r>
      <w:r>
        <w:rPr>
          <w:b/>
        </w:rPr>
        <w:t>reas</w:t>
      </w:r>
      <w:r>
        <w:t xml:space="preserve"> </w:t>
      </w:r>
      <w:r>
        <w:rPr>
          <w:noProof/>
        </w:rPr>
        <w:drawing>
          <wp:inline distT="0" distB="0" distL="0" distR="0">
            <wp:extent cx="190500" cy="190500"/>
            <wp:effectExtent l="0" t="0" r="0" b="0"/>
            <wp:docPr id="2657" name="Picture 2657"/>
            <wp:cNvGraphicFramePr/>
            <a:graphic xmlns:a="http://schemas.openxmlformats.org/drawingml/2006/main">
              <a:graphicData uri="http://schemas.openxmlformats.org/drawingml/2006/picture">
                <pic:pic xmlns:pic="http://schemas.openxmlformats.org/drawingml/2006/picture">
                  <pic:nvPicPr>
                    <pic:cNvPr id="2657" name="Picture 2657"/>
                    <pic:cNvPicPr/>
                  </pic:nvPicPr>
                  <pic:blipFill>
                    <a:blip r:embed="rId243"/>
                    <a:stretch>
                      <a:fillRect/>
                    </a:stretch>
                  </pic:blipFill>
                  <pic:spPr>
                    <a:xfrm>
                      <a:off x="0" y="0"/>
                      <a:ext cx="190500" cy="190500"/>
                    </a:xfrm>
                    <a:prstGeom prst="rect">
                      <a:avLst/>
                    </a:prstGeom>
                  </pic:spPr>
                </pic:pic>
              </a:graphicData>
            </a:graphic>
          </wp:inline>
        </w:drawing>
      </w:r>
      <w:r>
        <w:t xml:space="preserve"> en la barra de tareas para ver todas las apps abiertas. Selecciona una app para ponerla en primer plano o cierra una app pulsando en la X situada en la esquina superior derecha de la app.  </w:t>
      </w:r>
    </w:p>
    <w:p w:rsidR="003D6C03" w:rsidRDefault="00256B40">
      <w:pPr>
        <w:spacing w:after="0" w:line="259" w:lineRule="auto"/>
        <w:ind w:left="0" w:right="1012" w:firstLine="0"/>
        <w:jc w:val="right"/>
      </w:pPr>
      <w:r>
        <w:rPr>
          <w:noProof/>
        </w:rPr>
        <w:drawing>
          <wp:inline distT="0" distB="0" distL="0" distR="0">
            <wp:extent cx="5486400" cy="4015741"/>
            <wp:effectExtent l="0" t="0" r="0" b="0"/>
            <wp:docPr id="2659" name="Picture 2659"/>
            <wp:cNvGraphicFramePr/>
            <a:graphic xmlns:a="http://schemas.openxmlformats.org/drawingml/2006/main">
              <a:graphicData uri="http://schemas.openxmlformats.org/drawingml/2006/picture">
                <pic:pic xmlns:pic="http://schemas.openxmlformats.org/drawingml/2006/picture">
                  <pic:nvPicPr>
                    <pic:cNvPr id="2659" name="Picture 2659"/>
                    <pic:cNvPicPr/>
                  </pic:nvPicPr>
                  <pic:blipFill>
                    <a:blip r:embed="rId244"/>
                    <a:stretch>
                      <a:fillRect/>
                    </a:stretch>
                  </pic:blipFill>
                  <pic:spPr>
                    <a:xfrm>
                      <a:off x="0" y="0"/>
                      <a:ext cx="5486400" cy="4015741"/>
                    </a:xfrm>
                    <a:prstGeom prst="rect">
                      <a:avLst/>
                    </a:prstGeom>
                  </pic:spPr>
                </pic:pic>
              </a:graphicData>
            </a:graphic>
          </wp:inline>
        </w:drawing>
      </w:r>
      <w:r>
        <w:t xml:space="preserve">  </w:t>
      </w:r>
    </w:p>
    <w:p w:rsidR="003D6C03" w:rsidRDefault="00256B40">
      <w:pPr>
        <w:spacing w:after="103"/>
        <w:ind w:left="19" w:right="180"/>
      </w:pPr>
      <w:r>
        <w:t xml:space="preserve">Mientras te encuentres en la vista de tareas, puedes crear un nuevo escritorio virtual seleccionando </w:t>
      </w:r>
      <w:r>
        <w:rPr>
          <w:b/>
        </w:rPr>
        <w:t>Nuevo escritorio</w:t>
      </w:r>
      <w:r>
        <w:t xml:space="preserve"> en la esquina inferior derecha. Cada escritorio virtual puede tener su propio conjunto de apps abiertas. Para cambiar entre escritorios, a</w:t>
      </w:r>
      <w:r>
        <w:t xml:space="preserve">bre la vista de tareas y selecciona un escritorio.   </w:t>
      </w:r>
    </w:p>
    <w:p w:rsidR="003D6C03" w:rsidRDefault="00256B40">
      <w:pPr>
        <w:ind w:left="19" w:right="180"/>
      </w:pPr>
      <w:r>
        <w:t xml:space="preserve">Para más información, consulta </w:t>
      </w:r>
      <w:hyperlink r:id="rId245">
        <w:r>
          <w:rPr>
            <w:color w:val="0070C0"/>
          </w:rPr>
          <w:t>Agrupar aplicaciones en equipos de escritori</w:t>
        </w:r>
      </w:hyperlink>
      <w:hyperlink r:id="rId246">
        <w:r>
          <w:rPr>
            <w:color w:val="0070C0"/>
          </w:rPr>
          <w:t>o</w:t>
        </w:r>
      </w:hyperlink>
      <w:hyperlink r:id="rId247">
        <w:r>
          <w:t xml:space="preserve"> </w:t>
        </w:r>
      </w:hyperlink>
      <w:hyperlink r:id="rId248">
        <w:r>
          <w:t>e</w:t>
        </w:r>
      </w:hyperlink>
      <w:r>
        <w:t xml:space="preserve">n Windows.com.  </w:t>
      </w:r>
    </w:p>
    <w:p w:rsidR="003D6C03" w:rsidRDefault="00256B40">
      <w:pPr>
        <w:spacing w:after="0" w:line="259" w:lineRule="auto"/>
        <w:ind w:firstLine="0"/>
      </w:pPr>
      <w:r>
        <w:t xml:space="preserve"> </w:t>
      </w:r>
      <w:r>
        <w:tab/>
        <w:t xml:space="preserve"> </w:t>
      </w:r>
    </w:p>
    <w:p w:rsidR="003D6C03" w:rsidRDefault="00256B40">
      <w:pPr>
        <w:pStyle w:val="Ttulo2"/>
        <w:ind w:left="12"/>
      </w:pPr>
      <w:bookmarkStart w:id="26" w:name="_Toc32979"/>
      <w:r>
        <w:lastRenderedPageBreak/>
        <w:t>Configuraci</w:t>
      </w:r>
      <w:r>
        <w:t xml:space="preserve">ón  </w:t>
      </w:r>
      <w:bookmarkEnd w:id="26"/>
    </w:p>
    <w:p w:rsidR="003D6C03" w:rsidRDefault="00256B40">
      <w:pPr>
        <w:spacing w:after="436"/>
        <w:ind w:left="19" w:right="180"/>
      </w:pPr>
      <w:r>
        <w:rPr>
          <w:rFonts w:ascii="Calibri" w:eastAsia="Calibri" w:hAnsi="Calibri" w:cs="Calibri"/>
          <w:noProof/>
        </w:rPr>
        <mc:AlternateContent>
          <mc:Choice Requires="wpg">
            <w:drawing>
              <wp:inline distT="0" distB="0" distL="0" distR="0">
                <wp:extent cx="5830887" cy="4090416"/>
                <wp:effectExtent l="0" t="0" r="0" b="0"/>
                <wp:docPr id="29295" name="Group 29295"/>
                <wp:cNvGraphicFramePr/>
                <a:graphic xmlns:a="http://schemas.openxmlformats.org/drawingml/2006/main">
                  <a:graphicData uri="http://schemas.microsoft.com/office/word/2010/wordprocessingGroup">
                    <wpg:wgp>
                      <wpg:cNvGrpSpPr/>
                      <wpg:grpSpPr>
                        <a:xfrm>
                          <a:off x="0" y="0"/>
                          <a:ext cx="5830887" cy="4090416"/>
                          <a:chOff x="0" y="0"/>
                          <a:chExt cx="5830887" cy="4090416"/>
                        </a:xfrm>
                      </wpg:grpSpPr>
                      <wps:wsp>
                        <wps:cNvPr id="2687" name="Rectangle 2687"/>
                        <wps:cNvSpPr/>
                        <wps:spPr>
                          <a:xfrm>
                            <a:off x="829310" y="49055"/>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88" name="Rectangle 2688"/>
                        <wps:cNvSpPr/>
                        <wps:spPr>
                          <a:xfrm>
                            <a:off x="867410" y="49055"/>
                            <a:ext cx="1036251" cy="182561"/>
                          </a:xfrm>
                          <a:prstGeom prst="rect">
                            <a:avLst/>
                          </a:prstGeom>
                          <a:ln>
                            <a:noFill/>
                          </a:ln>
                        </wps:spPr>
                        <wps:txbx>
                          <w:txbxContent>
                            <w:p w:rsidR="003D6C03" w:rsidRDefault="00256B40">
                              <w:pPr>
                                <w:spacing w:after="160" w:line="259" w:lineRule="auto"/>
                                <w:ind w:left="0" w:firstLine="0"/>
                              </w:pPr>
                              <w:r>
                                <w:t xml:space="preserve">y selecciona </w:t>
                              </w:r>
                            </w:p>
                          </w:txbxContent>
                        </wps:txbx>
                        <wps:bodyPr horzOverflow="overflow" vert="horz" lIns="0" tIns="0" rIns="0" bIns="0" rtlCol="0">
                          <a:noAutofit/>
                        </wps:bodyPr>
                      </wps:wsp>
                      <wps:wsp>
                        <wps:cNvPr id="2689" name="Rectangle 2689"/>
                        <wps:cNvSpPr/>
                        <wps:spPr>
                          <a:xfrm>
                            <a:off x="1644650" y="49055"/>
                            <a:ext cx="1287621" cy="182561"/>
                          </a:xfrm>
                          <a:prstGeom prst="rect">
                            <a:avLst/>
                          </a:prstGeom>
                          <a:ln>
                            <a:noFill/>
                          </a:ln>
                        </wps:spPr>
                        <wps:txbx>
                          <w:txbxContent>
                            <w:p w:rsidR="003D6C03" w:rsidRDefault="00256B40">
                              <w:pPr>
                                <w:spacing w:after="160" w:line="259" w:lineRule="auto"/>
                                <w:ind w:left="0" w:firstLine="0"/>
                              </w:pPr>
                              <w:r>
                                <w:rPr>
                                  <w:b/>
                                </w:rPr>
                                <w:t xml:space="preserve">Configuración </w:t>
                              </w:r>
                            </w:p>
                          </w:txbxContent>
                        </wps:txbx>
                        <wps:bodyPr horzOverflow="overflow" vert="horz" lIns="0" tIns="0" rIns="0" bIns="0" rtlCol="0">
                          <a:noAutofit/>
                        </wps:bodyPr>
                      </wps:wsp>
                      <wps:wsp>
                        <wps:cNvPr id="2690" name="Rectangle 2690"/>
                        <wps:cNvSpPr/>
                        <wps:spPr>
                          <a:xfrm>
                            <a:off x="2612771" y="49055"/>
                            <a:ext cx="4230969" cy="182561"/>
                          </a:xfrm>
                          <a:prstGeom prst="rect">
                            <a:avLst/>
                          </a:prstGeom>
                          <a:ln>
                            <a:noFill/>
                          </a:ln>
                        </wps:spPr>
                        <wps:txbx>
                          <w:txbxContent>
                            <w:p w:rsidR="003D6C03" w:rsidRDefault="00256B40">
                              <w:pPr>
                                <w:spacing w:after="160" w:line="259" w:lineRule="auto"/>
                                <w:ind w:left="0" w:firstLine="0"/>
                              </w:pPr>
                              <w:r>
                                <w:t>para acceder a todas las opciones de configuración.</w:t>
                              </w:r>
                            </w:p>
                          </w:txbxContent>
                        </wps:txbx>
                        <wps:bodyPr horzOverflow="overflow" vert="horz" lIns="0" tIns="0" rIns="0" bIns="0" rtlCol="0">
                          <a:noAutofit/>
                        </wps:bodyPr>
                      </wps:wsp>
                      <wps:wsp>
                        <wps:cNvPr id="2691" name="Rectangle 2691"/>
                        <wps:cNvSpPr/>
                        <wps:spPr>
                          <a:xfrm>
                            <a:off x="5792470" y="49055"/>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2" name="Rectangle 2692"/>
                        <wps:cNvSpPr/>
                        <wps:spPr>
                          <a:xfrm>
                            <a:off x="305" y="35080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3" name="Rectangle 2693"/>
                        <wps:cNvSpPr/>
                        <wps:spPr>
                          <a:xfrm>
                            <a:off x="305" y="652559"/>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4" name="Rectangle 2694"/>
                        <wps:cNvSpPr/>
                        <wps:spPr>
                          <a:xfrm>
                            <a:off x="305" y="954311"/>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5" name="Rectangle 2695"/>
                        <wps:cNvSpPr/>
                        <wps:spPr>
                          <a:xfrm>
                            <a:off x="305" y="125758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6" name="Rectangle 2696"/>
                        <wps:cNvSpPr/>
                        <wps:spPr>
                          <a:xfrm>
                            <a:off x="305" y="1559720"/>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7" name="Rectangle 2697"/>
                        <wps:cNvSpPr/>
                        <wps:spPr>
                          <a:xfrm>
                            <a:off x="2306447" y="1844708"/>
                            <a:ext cx="51094" cy="182562"/>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8" name="Rectangle 2698"/>
                        <wps:cNvSpPr/>
                        <wps:spPr>
                          <a:xfrm>
                            <a:off x="2344547" y="1844708"/>
                            <a:ext cx="51095" cy="182562"/>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699" name="Rectangle 2699"/>
                        <wps:cNvSpPr/>
                        <wps:spPr>
                          <a:xfrm>
                            <a:off x="2306447" y="2044352"/>
                            <a:ext cx="51094"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2700" name="Rectangle 2700"/>
                        <wps:cNvSpPr/>
                        <wps:spPr>
                          <a:xfrm>
                            <a:off x="305" y="2216493"/>
                            <a:ext cx="18327" cy="65484"/>
                          </a:xfrm>
                          <a:prstGeom prst="rect">
                            <a:avLst/>
                          </a:prstGeom>
                          <a:ln>
                            <a:noFill/>
                          </a:ln>
                        </wps:spPr>
                        <wps:txbx>
                          <w:txbxContent>
                            <w:p w:rsidR="003D6C03" w:rsidRDefault="00256B40">
                              <w:pPr>
                                <w:spacing w:after="160" w:line="259" w:lineRule="auto"/>
                                <w:ind w:left="0" w:firstLine="0"/>
                              </w:pPr>
                              <w:r>
                                <w:rPr>
                                  <w:sz w:val="8"/>
                                </w:rPr>
                                <w:t xml:space="preserve"> </w:t>
                              </w:r>
                            </w:p>
                          </w:txbxContent>
                        </wps:txbx>
                        <wps:bodyPr horzOverflow="overflow" vert="horz" lIns="0" tIns="0" rIns="0" bIns="0" rtlCol="0">
                          <a:noAutofit/>
                        </wps:bodyPr>
                      </wps:wsp>
                      <wps:wsp>
                        <wps:cNvPr id="2701" name="Rectangle 2701"/>
                        <wps:cNvSpPr/>
                        <wps:spPr>
                          <a:xfrm>
                            <a:off x="14021" y="2216493"/>
                            <a:ext cx="18327" cy="65484"/>
                          </a:xfrm>
                          <a:prstGeom prst="rect">
                            <a:avLst/>
                          </a:prstGeom>
                          <a:ln>
                            <a:noFill/>
                          </a:ln>
                        </wps:spPr>
                        <wps:txbx>
                          <w:txbxContent>
                            <w:p w:rsidR="003D6C03" w:rsidRDefault="00256B40">
                              <w:pPr>
                                <w:spacing w:after="160" w:line="259" w:lineRule="auto"/>
                                <w:ind w:left="0" w:firstLine="0"/>
                              </w:pPr>
                              <w:r>
                                <w:rPr>
                                  <w:sz w:val="8"/>
                                </w:rPr>
                                <w:t xml:space="preserve"> </w:t>
                              </w:r>
                            </w:p>
                          </w:txbxContent>
                        </wps:txbx>
                        <wps:bodyPr horzOverflow="overflow" vert="horz" lIns="0" tIns="0" rIns="0" bIns="0" rtlCol="0">
                          <a:noAutofit/>
                        </wps:bodyPr>
                      </wps:wsp>
                      <wps:wsp>
                        <wps:cNvPr id="2702" name="Rectangle 2702"/>
                        <wps:cNvSpPr/>
                        <wps:spPr>
                          <a:xfrm>
                            <a:off x="305" y="2827617"/>
                            <a:ext cx="18327" cy="65484"/>
                          </a:xfrm>
                          <a:prstGeom prst="rect">
                            <a:avLst/>
                          </a:prstGeom>
                          <a:ln>
                            <a:noFill/>
                          </a:ln>
                        </wps:spPr>
                        <wps:txbx>
                          <w:txbxContent>
                            <w:p w:rsidR="003D6C03" w:rsidRDefault="00256B40">
                              <w:pPr>
                                <w:spacing w:after="160" w:line="259" w:lineRule="auto"/>
                                <w:ind w:left="0" w:firstLine="0"/>
                              </w:pPr>
                              <w:r>
                                <w:rPr>
                                  <w:sz w:val="8"/>
                                </w:rPr>
                                <w:t xml:space="preserve"> </w:t>
                              </w:r>
                            </w:p>
                          </w:txbxContent>
                        </wps:txbx>
                        <wps:bodyPr horzOverflow="overflow" vert="horz" lIns="0" tIns="0" rIns="0" bIns="0" rtlCol="0">
                          <a:noAutofit/>
                        </wps:bodyPr>
                      </wps:wsp>
                      <wps:wsp>
                        <wps:cNvPr id="2703" name="Rectangle 2703"/>
                        <wps:cNvSpPr/>
                        <wps:spPr>
                          <a:xfrm>
                            <a:off x="305" y="3467768"/>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2746" name="Picture 2746"/>
                          <pic:cNvPicPr/>
                        </pic:nvPicPr>
                        <pic:blipFill>
                          <a:blip r:embed="rId184"/>
                          <a:stretch>
                            <a:fillRect/>
                          </a:stretch>
                        </pic:blipFill>
                        <pic:spPr>
                          <a:xfrm>
                            <a:off x="676656" y="0"/>
                            <a:ext cx="152400" cy="152400"/>
                          </a:xfrm>
                          <a:prstGeom prst="rect">
                            <a:avLst/>
                          </a:prstGeom>
                        </pic:spPr>
                      </pic:pic>
                      <pic:pic xmlns:pic="http://schemas.openxmlformats.org/drawingml/2006/picture">
                        <pic:nvPicPr>
                          <pic:cNvPr id="2750" name="Picture 2750"/>
                          <pic:cNvPicPr/>
                        </pic:nvPicPr>
                        <pic:blipFill>
                          <a:blip r:embed="rId249"/>
                          <a:stretch>
                            <a:fillRect/>
                          </a:stretch>
                        </pic:blipFill>
                        <pic:spPr>
                          <a:xfrm>
                            <a:off x="0" y="303276"/>
                            <a:ext cx="4572000" cy="3787140"/>
                          </a:xfrm>
                          <a:prstGeom prst="rect">
                            <a:avLst/>
                          </a:prstGeom>
                        </pic:spPr>
                      </pic:pic>
                    </wpg:wgp>
                  </a:graphicData>
                </a:graphic>
              </wp:inline>
            </w:drawing>
          </mc:Choice>
          <mc:Fallback xmlns:a="http://schemas.openxmlformats.org/drawingml/2006/main">
            <w:pict>
              <v:group id="Group 29295" style="width:459.125pt;height:322.08pt;mso-position-horizontal-relative:char;mso-position-vertical-relative:line" coordsize="58308,40904">
                <v:rect id="Rectangle 2687" style="position:absolute;width:510;height:1825;left:8293;top:490;" filled="f" stroked="f">
                  <v:textbox inset="0,0,0,0">
                    <w:txbxContent>
                      <w:p>
                        <w:pPr>
                          <w:spacing w:before="0" w:after="160" w:line="259" w:lineRule="auto"/>
                          <w:ind w:left="0" w:firstLine="0"/>
                        </w:pPr>
                        <w:r>
                          <w:rPr/>
                          <w:t xml:space="preserve"> </w:t>
                        </w:r>
                      </w:p>
                    </w:txbxContent>
                  </v:textbox>
                </v:rect>
                <v:rect id="Rectangle 2688" style="position:absolute;width:10362;height:1825;left:8674;top:490;" filled="f" stroked="f">
                  <v:textbox inset="0,0,0,0">
                    <w:txbxContent>
                      <w:p>
                        <w:pPr>
                          <w:spacing w:before="0" w:after="160" w:line="259" w:lineRule="auto"/>
                          <w:ind w:left="0" w:firstLine="0"/>
                        </w:pPr>
                        <w:r>
                          <w:rPr/>
                          <w:t xml:space="preserve">y selecciona </w:t>
                        </w:r>
                      </w:p>
                    </w:txbxContent>
                  </v:textbox>
                </v:rect>
                <v:rect id="Rectangle 2689" style="position:absolute;width:12876;height:1825;left:16446;top:490;" filled="f" stroked="f">
                  <v:textbox inset="0,0,0,0">
                    <w:txbxContent>
                      <w:p>
                        <w:pPr>
                          <w:spacing w:before="0" w:after="160" w:line="259" w:lineRule="auto"/>
                          <w:ind w:left="0" w:firstLine="0"/>
                        </w:pPr>
                        <w:r>
                          <w:rPr>
                            <w:rFonts w:cs="Segoe UI" w:hAnsi="Segoe UI" w:eastAsia="Segoe UI" w:ascii="Segoe UI"/>
                            <w:b w:val="1"/>
                          </w:rPr>
                          <w:t xml:space="preserve">Configuración </w:t>
                        </w:r>
                      </w:p>
                    </w:txbxContent>
                  </v:textbox>
                </v:rect>
                <v:rect id="Rectangle 2690" style="position:absolute;width:42309;height:1825;left:26127;top:490;" filled="f" stroked="f">
                  <v:textbox inset="0,0,0,0">
                    <w:txbxContent>
                      <w:p>
                        <w:pPr>
                          <w:spacing w:before="0" w:after="160" w:line="259" w:lineRule="auto"/>
                          <w:ind w:left="0" w:firstLine="0"/>
                        </w:pPr>
                        <w:r>
                          <w:rPr/>
                          <w:t xml:space="preserve">para acceder a todas las opciones de configuración.</w:t>
                        </w:r>
                      </w:p>
                    </w:txbxContent>
                  </v:textbox>
                </v:rect>
                <v:rect id="Rectangle 2691" style="position:absolute;width:510;height:1825;left:57924;top:490;" filled="f" stroked="f">
                  <v:textbox inset="0,0,0,0">
                    <w:txbxContent>
                      <w:p>
                        <w:pPr>
                          <w:spacing w:before="0" w:after="160" w:line="259" w:lineRule="auto"/>
                          <w:ind w:left="0" w:firstLine="0"/>
                        </w:pPr>
                        <w:r>
                          <w:rPr/>
                          <w:t xml:space="preserve"> </w:t>
                        </w:r>
                      </w:p>
                    </w:txbxContent>
                  </v:textbox>
                </v:rect>
                <v:rect id="Rectangle 2692" style="position:absolute;width:510;height:1825;left:3;top:3508;" filled="f" stroked="f">
                  <v:textbox inset="0,0,0,0">
                    <w:txbxContent>
                      <w:p>
                        <w:pPr>
                          <w:spacing w:before="0" w:after="160" w:line="259" w:lineRule="auto"/>
                          <w:ind w:left="0" w:firstLine="0"/>
                        </w:pPr>
                        <w:r>
                          <w:rPr/>
                          <w:t xml:space="preserve"> </w:t>
                        </w:r>
                      </w:p>
                    </w:txbxContent>
                  </v:textbox>
                </v:rect>
                <v:rect id="Rectangle 2693" style="position:absolute;width:510;height:1825;left:3;top:6525;" filled="f" stroked="f">
                  <v:textbox inset="0,0,0,0">
                    <w:txbxContent>
                      <w:p>
                        <w:pPr>
                          <w:spacing w:before="0" w:after="160" w:line="259" w:lineRule="auto"/>
                          <w:ind w:left="0" w:firstLine="0"/>
                        </w:pPr>
                        <w:r>
                          <w:rPr/>
                          <w:t xml:space="preserve"> </w:t>
                        </w:r>
                      </w:p>
                    </w:txbxContent>
                  </v:textbox>
                </v:rect>
                <v:rect id="Rectangle 2694" style="position:absolute;width:510;height:1825;left:3;top:9543;" filled="f" stroked="f">
                  <v:textbox inset="0,0,0,0">
                    <w:txbxContent>
                      <w:p>
                        <w:pPr>
                          <w:spacing w:before="0" w:after="160" w:line="259" w:lineRule="auto"/>
                          <w:ind w:left="0" w:firstLine="0"/>
                        </w:pPr>
                        <w:r>
                          <w:rPr/>
                          <w:t xml:space="preserve"> </w:t>
                        </w:r>
                      </w:p>
                    </w:txbxContent>
                  </v:textbox>
                </v:rect>
                <v:rect id="Rectangle 2695" style="position:absolute;width:510;height:1825;left:3;top:12575;" filled="f" stroked="f">
                  <v:textbox inset="0,0,0,0">
                    <w:txbxContent>
                      <w:p>
                        <w:pPr>
                          <w:spacing w:before="0" w:after="160" w:line="259" w:lineRule="auto"/>
                          <w:ind w:left="0" w:firstLine="0"/>
                        </w:pPr>
                        <w:r>
                          <w:rPr/>
                          <w:t xml:space="preserve"> </w:t>
                        </w:r>
                      </w:p>
                    </w:txbxContent>
                  </v:textbox>
                </v:rect>
                <v:rect id="Rectangle 2696" style="position:absolute;width:510;height:1825;left:3;top:15597;" filled="f" stroked="f">
                  <v:textbox inset="0,0,0,0">
                    <w:txbxContent>
                      <w:p>
                        <w:pPr>
                          <w:spacing w:before="0" w:after="160" w:line="259" w:lineRule="auto"/>
                          <w:ind w:left="0" w:firstLine="0"/>
                        </w:pPr>
                        <w:r>
                          <w:rPr/>
                          <w:t xml:space="preserve"> </w:t>
                        </w:r>
                      </w:p>
                    </w:txbxContent>
                  </v:textbox>
                </v:rect>
                <v:rect id="Rectangle 2697" style="position:absolute;width:510;height:1825;left:23064;top:18447;" filled="f" stroked="f">
                  <v:textbox inset="0,0,0,0">
                    <w:txbxContent>
                      <w:p>
                        <w:pPr>
                          <w:spacing w:before="0" w:after="160" w:line="259" w:lineRule="auto"/>
                          <w:ind w:left="0" w:firstLine="0"/>
                        </w:pPr>
                        <w:r>
                          <w:rPr/>
                          <w:t xml:space="preserve"> </w:t>
                        </w:r>
                      </w:p>
                    </w:txbxContent>
                  </v:textbox>
                </v:rect>
                <v:rect id="Rectangle 2698" style="position:absolute;width:510;height:1825;left:23445;top:18447;" filled="f" stroked="f">
                  <v:textbox inset="0,0,0,0">
                    <w:txbxContent>
                      <w:p>
                        <w:pPr>
                          <w:spacing w:before="0" w:after="160" w:line="259" w:lineRule="auto"/>
                          <w:ind w:left="0" w:firstLine="0"/>
                        </w:pPr>
                        <w:r>
                          <w:rPr/>
                          <w:t xml:space="preserve"> </w:t>
                        </w:r>
                      </w:p>
                    </w:txbxContent>
                  </v:textbox>
                </v:rect>
                <v:rect id="Rectangle 2699" style="position:absolute;width:510;height:1825;left:23064;top:20443;" filled="f" stroked="f">
                  <v:textbox inset="0,0,0,0">
                    <w:txbxContent>
                      <w:p>
                        <w:pPr>
                          <w:spacing w:before="0" w:after="160" w:line="259" w:lineRule="auto"/>
                          <w:ind w:left="0" w:firstLine="0"/>
                        </w:pPr>
                        <w:r>
                          <w:rPr/>
                          <w:t xml:space="preserve"> </w:t>
                        </w:r>
                      </w:p>
                    </w:txbxContent>
                  </v:textbox>
                </v:rect>
                <v:rect id="Rectangle 2700" style="position:absolute;width:183;height:654;left:3;top:22164;" filled="f" stroked="f">
                  <v:textbox inset="0,0,0,0">
                    <w:txbxContent>
                      <w:p>
                        <w:pPr>
                          <w:spacing w:before="0" w:after="160" w:line="259" w:lineRule="auto"/>
                          <w:ind w:left="0" w:firstLine="0"/>
                        </w:pPr>
                        <w:r>
                          <w:rPr>
                            <w:sz w:val="8"/>
                          </w:rPr>
                          <w:t xml:space="preserve"> </w:t>
                        </w:r>
                      </w:p>
                    </w:txbxContent>
                  </v:textbox>
                </v:rect>
                <v:rect id="Rectangle 2701" style="position:absolute;width:183;height:654;left:140;top:22164;" filled="f" stroked="f">
                  <v:textbox inset="0,0,0,0">
                    <w:txbxContent>
                      <w:p>
                        <w:pPr>
                          <w:spacing w:before="0" w:after="160" w:line="259" w:lineRule="auto"/>
                          <w:ind w:left="0" w:firstLine="0"/>
                        </w:pPr>
                        <w:r>
                          <w:rPr>
                            <w:sz w:val="8"/>
                          </w:rPr>
                          <w:t xml:space="preserve"> </w:t>
                        </w:r>
                      </w:p>
                    </w:txbxContent>
                  </v:textbox>
                </v:rect>
                <v:rect id="Rectangle 2702" style="position:absolute;width:183;height:654;left:3;top:28276;" filled="f" stroked="f">
                  <v:textbox inset="0,0,0,0">
                    <w:txbxContent>
                      <w:p>
                        <w:pPr>
                          <w:spacing w:before="0" w:after="160" w:line="259" w:lineRule="auto"/>
                          <w:ind w:left="0" w:firstLine="0"/>
                        </w:pPr>
                        <w:r>
                          <w:rPr>
                            <w:sz w:val="8"/>
                          </w:rPr>
                          <w:t xml:space="preserve"> </w:t>
                        </w:r>
                      </w:p>
                    </w:txbxContent>
                  </v:textbox>
                </v:rect>
                <v:rect id="Rectangle 2703" style="position:absolute;width:510;height:1825;left:3;top:34677;" filled="f" stroked="f">
                  <v:textbox inset="0,0,0,0">
                    <w:txbxContent>
                      <w:p>
                        <w:pPr>
                          <w:spacing w:before="0" w:after="160" w:line="259" w:lineRule="auto"/>
                          <w:ind w:left="0" w:firstLine="0"/>
                        </w:pPr>
                        <w:r>
                          <w:rPr/>
                          <w:t xml:space="preserve"> </w:t>
                        </w:r>
                      </w:p>
                    </w:txbxContent>
                  </v:textbox>
                </v:rect>
                <v:shape id="Picture 2746" style="position:absolute;width:1524;height:1524;left:6766;top:0;" filled="f">
                  <v:imagedata r:id="rId250"/>
                </v:shape>
                <v:shape id="Picture 2750" style="position:absolute;width:45720;height:37871;left:0;top:3032;" filled="f">
                  <v:imagedata r:id="rId251"/>
                </v:shape>
              </v:group>
            </w:pict>
          </mc:Fallback>
        </mc:AlternateContent>
      </w:r>
      <w:r>
        <w:t xml:space="preserve">Ve a Inicio </w:t>
      </w:r>
    </w:p>
    <w:p w:rsidR="003D6C03" w:rsidRDefault="00256B40">
      <w:pPr>
        <w:pStyle w:val="Ttulo1"/>
        <w:ind w:left="-3"/>
      </w:pPr>
      <w:bookmarkStart w:id="27" w:name="_Toc32980"/>
      <w:r>
        <w:t xml:space="preserve">Teclado y panel táctil de la Funda con teclado para Surface Pro 4  </w:t>
      </w:r>
      <w:bookmarkEnd w:id="27"/>
    </w:p>
    <w:p w:rsidR="003D6C03" w:rsidRDefault="00256B40">
      <w:pPr>
        <w:spacing w:after="105"/>
        <w:ind w:left="19" w:right="180"/>
      </w:pPr>
      <w:r>
        <w:rPr>
          <w:noProof/>
        </w:rPr>
        <w:drawing>
          <wp:anchor distT="0" distB="0" distL="114300" distR="114300" simplePos="0" relativeHeight="251663360" behindDoc="0" locked="0" layoutInCell="1" allowOverlap="0">
            <wp:simplePos x="0" y="0"/>
            <wp:positionH relativeFrom="column">
              <wp:posOffset>13411</wp:posOffset>
            </wp:positionH>
            <wp:positionV relativeFrom="paragraph">
              <wp:posOffset>47847</wp:posOffset>
            </wp:positionV>
            <wp:extent cx="2095500" cy="1673352"/>
            <wp:effectExtent l="0" t="0" r="0" b="0"/>
            <wp:wrapSquare wrapText="bothSides"/>
            <wp:docPr id="2748" name="Picture 2748"/>
            <wp:cNvGraphicFramePr/>
            <a:graphic xmlns:a="http://schemas.openxmlformats.org/drawingml/2006/main">
              <a:graphicData uri="http://schemas.openxmlformats.org/drawingml/2006/picture">
                <pic:pic xmlns:pic="http://schemas.openxmlformats.org/drawingml/2006/picture">
                  <pic:nvPicPr>
                    <pic:cNvPr id="2748" name="Picture 2748"/>
                    <pic:cNvPicPr/>
                  </pic:nvPicPr>
                  <pic:blipFill>
                    <a:blip r:embed="rId128"/>
                    <a:stretch>
                      <a:fillRect/>
                    </a:stretch>
                  </pic:blipFill>
                  <pic:spPr>
                    <a:xfrm>
                      <a:off x="0" y="0"/>
                      <a:ext cx="2095500" cy="1673352"/>
                    </a:xfrm>
                    <a:prstGeom prst="rect">
                      <a:avLst/>
                    </a:prstGeom>
                  </pic:spPr>
                </pic:pic>
              </a:graphicData>
            </a:graphic>
          </wp:anchor>
        </w:drawing>
      </w:r>
      <w:r>
        <w:t xml:space="preserve">La Funda con teclado para Surface Pro 4 encaja en su lugar con un clic y ofrece un teclado tradicional, un panel táctil habilitado para gestos y una funda protectora en un único y delgado paquete.  </w:t>
      </w:r>
    </w:p>
    <w:p w:rsidR="003D6C03" w:rsidRDefault="00256B40">
      <w:pPr>
        <w:spacing w:after="103"/>
        <w:ind w:left="19" w:right="180"/>
      </w:pPr>
      <w:r>
        <w:t>Cuando cierras la Funda, Surface Pro 4 entra en modo de s</w:t>
      </w:r>
      <w:r>
        <w:t xml:space="preserve">uspensión. Dobla la Funda hacia atrás para usar Surface como tableta. Mientras la Funda esté doblada hacia atrás, Surface no detectará la presión de las teclas.  </w:t>
      </w:r>
    </w:p>
    <w:p w:rsidR="003D6C03" w:rsidRDefault="00256B40">
      <w:pPr>
        <w:ind w:left="16" w:right="180" w:firstLine="183"/>
      </w:pPr>
      <w:r>
        <w:lastRenderedPageBreak/>
        <w:t xml:space="preserve">Para más información sobre las Fundas con teclado, consulta </w:t>
      </w:r>
      <w:hyperlink r:id="rId252">
        <w:r>
          <w:rPr>
            <w:color w:val="0070C0"/>
          </w:rPr>
          <w:t>Funda con</w:t>
        </w:r>
      </w:hyperlink>
      <w:hyperlink r:id="rId253">
        <w:r>
          <w:rPr>
            <w:color w:val="0070C0"/>
          </w:rPr>
          <w:t xml:space="preserve"> </w:t>
        </w:r>
      </w:hyperlink>
      <w:hyperlink r:id="rId254">
        <w:r>
          <w:rPr>
            <w:color w:val="0070C0"/>
          </w:rPr>
          <w:t xml:space="preserve"> </w:t>
        </w:r>
      </w:hyperlink>
      <w:hyperlink r:id="rId255">
        <w:r>
          <w:rPr>
            <w:color w:val="0070C0"/>
          </w:rPr>
          <w:t>teclad</w:t>
        </w:r>
      </w:hyperlink>
      <w:hyperlink r:id="rId256">
        <w:r>
          <w:rPr>
            <w:color w:val="0070C0"/>
          </w:rPr>
          <w:t>o</w:t>
        </w:r>
      </w:hyperlink>
      <w:hyperlink r:id="rId257">
        <w:r>
          <w:t xml:space="preserve"> </w:t>
        </w:r>
      </w:hyperlink>
      <w:hyperlink r:id="rId258">
        <w:r>
          <w:t>e</w:t>
        </w:r>
      </w:hyperlink>
      <w:r>
        <w:t xml:space="preserve">n Surface.com.  </w:t>
      </w:r>
    </w:p>
    <w:p w:rsidR="003D6C03" w:rsidRDefault="00256B40">
      <w:pPr>
        <w:spacing w:after="102"/>
        <w:ind w:left="19" w:right="180"/>
      </w:pPr>
      <w:r>
        <w:rPr>
          <w:noProof/>
        </w:rPr>
        <w:drawing>
          <wp:anchor distT="0" distB="0" distL="114300" distR="114300" simplePos="0" relativeHeight="251664384" behindDoc="0" locked="0" layoutInCell="1" allowOverlap="0">
            <wp:simplePos x="0" y="0"/>
            <wp:positionH relativeFrom="column">
              <wp:posOffset>3495751</wp:posOffset>
            </wp:positionH>
            <wp:positionV relativeFrom="paragraph">
              <wp:posOffset>-91726</wp:posOffset>
            </wp:positionV>
            <wp:extent cx="2741676" cy="2418588"/>
            <wp:effectExtent l="0" t="0" r="0" b="0"/>
            <wp:wrapSquare wrapText="bothSides"/>
            <wp:docPr id="2868" name="Picture 2868"/>
            <wp:cNvGraphicFramePr/>
            <a:graphic xmlns:a="http://schemas.openxmlformats.org/drawingml/2006/main">
              <a:graphicData uri="http://schemas.openxmlformats.org/drawingml/2006/picture">
                <pic:pic xmlns:pic="http://schemas.openxmlformats.org/drawingml/2006/picture">
                  <pic:nvPicPr>
                    <pic:cNvPr id="2868" name="Picture 2868"/>
                    <pic:cNvPicPr/>
                  </pic:nvPicPr>
                  <pic:blipFill>
                    <a:blip r:embed="rId259"/>
                    <a:stretch>
                      <a:fillRect/>
                    </a:stretch>
                  </pic:blipFill>
                  <pic:spPr>
                    <a:xfrm>
                      <a:off x="0" y="0"/>
                      <a:ext cx="2741676" cy="2418588"/>
                    </a:xfrm>
                    <a:prstGeom prst="rect">
                      <a:avLst/>
                    </a:prstGeom>
                  </pic:spPr>
                </pic:pic>
              </a:graphicData>
            </a:graphic>
          </wp:anchor>
        </w:drawing>
      </w:r>
      <w:r>
        <w:t>El panel táctil de la Funda con teclado para Surface Pro 4 dispone de botones de clic derecho e izquierdo, y admite los</w:t>
      </w:r>
      <w:r>
        <w:t xml:space="preserve"> gestos de Windows 10.   </w:t>
      </w:r>
    </w:p>
    <w:p w:rsidR="003D6C03" w:rsidRDefault="00256B40">
      <w:pPr>
        <w:spacing w:after="2408"/>
        <w:ind w:left="19" w:right="180"/>
      </w:pPr>
      <w:r>
        <w:t xml:space="preserve">Para obtener demostraciones sobre cómo usar los botones del panel táctil, consulta </w:t>
      </w:r>
      <w:hyperlink r:id="rId260">
        <w:r>
          <w:rPr>
            <w:color w:val="0070C0"/>
          </w:rPr>
          <w:t xml:space="preserve">Uso y configuración </w:t>
        </w:r>
      </w:hyperlink>
      <w:hyperlink r:id="rId261">
        <w:r>
          <w:rPr>
            <w:color w:val="0070C0"/>
          </w:rPr>
          <w:t>del panel tácti</w:t>
        </w:r>
      </w:hyperlink>
      <w:hyperlink r:id="rId262">
        <w:r>
          <w:rPr>
            <w:color w:val="0070C0"/>
          </w:rPr>
          <w:t>l</w:t>
        </w:r>
      </w:hyperlink>
      <w:hyperlink r:id="rId263">
        <w:r>
          <w:t xml:space="preserve"> </w:t>
        </w:r>
      </w:hyperlink>
      <w:hyperlink r:id="rId264">
        <w:r>
          <w:t>e</w:t>
        </w:r>
      </w:hyperlink>
      <w:r>
        <w:t xml:space="preserve">n Surface.com.  </w:t>
      </w:r>
    </w:p>
    <w:p w:rsidR="003D6C03" w:rsidRDefault="00256B40">
      <w:pPr>
        <w:pStyle w:val="Ttulo1"/>
        <w:ind w:left="-3"/>
      </w:pPr>
      <w:bookmarkStart w:id="28" w:name="_Toc32981"/>
      <w:r>
        <w:t xml:space="preserve">Almacenamiento y OneDrive   </w:t>
      </w:r>
      <w:bookmarkEnd w:id="28"/>
    </w:p>
    <w:p w:rsidR="003D6C03" w:rsidRDefault="00256B40">
      <w:pPr>
        <w:spacing w:after="507"/>
        <w:ind w:left="19" w:right="180"/>
      </w:pPr>
      <w:r>
        <w:t xml:space="preserve">Surface Pro 4 está disponible con hasta 16 </w:t>
      </w:r>
      <w:r>
        <w:t xml:space="preserve">GB de RAM y 512 GB de almacenamiento. Puedes ampliar las opciones de almacenamiento al usar OneDrive, unidades USB y tarjetas MicroSD. Para más información sobre las opciones de almacenamiento interno y extraíble, consulta </w:t>
      </w:r>
      <w:hyperlink r:id="rId265">
        <w:r>
          <w:rPr>
            <w:color w:val="0070C0"/>
          </w:rPr>
          <w:t xml:space="preserve">Opciones de </w:t>
        </w:r>
      </w:hyperlink>
      <w:hyperlink r:id="rId266">
        <w:r>
          <w:rPr>
            <w:color w:val="0070C0"/>
          </w:rPr>
          <w:t>almacenamiento de Surfac</w:t>
        </w:r>
      </w:hyperlink>
      <w:hyperlink r:id="rId267">
        <w:r>
          <w:rPr>
            <w:color w:val="0070C0"/>
          </w:rPr>
          <w:t>e</w:t>
        </w:r>
      </w:hyperlink>
      <w:hyperlink r:id="rId268">
        <w:r>
          <w:t>.</w:t>
        </w:r>
      </w:hyperlink>
      <w:hyperlink r:id="rId269">
        <w:r>
          <w:t xml:space="preserve"> </w:t>
        </w:r>
      </w:hyperlink>
      <w:r>
        <w:t xml:space="preserve"> </w:t>
      </w:r>
    </w:p>
    <w:p w:rsidR="003D6C03" w:rsidRDefault="00256B40">
      <w:pPr>
        <w:pStyle w:val="Ttulo2"/>
        <w:ind w:left="12"/>
      </w:pPr>
      <w:bookmarkStart w:id="29" w:name="_Toc32982"/>
      <w:r>
        <w:t xml:space="preserve">OneDrive   </w:t>
      </w:r>
      <w:bookmarkEnd w:id="29"/>
    </w:p>
    <w:p w:rsidR="003D6C03" w:rsidRDefault="00256B40">
      <w:pPr>
        <w:spacing w:after="0"/>
        <w:ind w:left="19" w:right="180"/>
      </w:pPr>
      <w:r>
        <w:rPr>
          <w:noProof/>
        </w:rPr>
        <w:drawing>
          <wp:anchor distT="0" distB="0" distL="114300" distR="114300" simplePos="0" relativeHeight="251665408" behindDoc="0" locked="0" layoutInCell="1" allowOverlap="0">
            <wp:simplePos x="0" y="0"/>
            <wp:positionH relativeFrom="column">
              <wp:posOffset>10363</wp:posOffset>
            </wp:positionH>
            <wp:positionV relativeFrom="paragraph">
              <wp:posOffset>-29877</wp:posOffset>
            </wp:positionV>
            <wp:extent cx="643128" cy="621792"/>
            <wp:effectExtent l="0" t="0" r="0" b="0"/>
            <wp:wrapSquare wrapText="bothSides"/>
            <wp:docPr id="2870" name="Picture 2870"/>
            <wp:cNvGraphicFramePr/>
            <a:graphic xmlns:a="http://schemas.openxmlformats.org/drawingml/2006/main">
              <a:graphicData uri="http://schemas.openxmlformats.org/drawingml/2006/picture">
                <pic:pic xmlns:pic="http://schemas.openxmlformats.org/drawingml/2006/picture">
                  <pic:nvPicPr>
                    <pic:cNvPr id="2870" name="Picture 2870"/>
                    <pic:cNvPicPr/>
                  </pic:nvPicPr>
                  <pic:blipFill>
                    <a:blip r:embed="rId270"/>
                    <a:stretch>
                      <a:fillRect/>
                    </a:stretch>
                  </pic:blipFill>
                  <pic:spPr>
                    <a:xfrm>
                      <a:off x="0" y="0"/>
                      <a:ext cx="643128" cy="621792"/>
                    </a:xfrm>
                    <a:prstGeom prst="rect">
                      <a:avLst/>
                    </a:prstGeom>
                  </pic:spPr>
                </pic:pic>
              </a:graphicData>
            </a:graphic>
          </wp:anchor>
        </w:drawing>
      </w:r>
      <w:r>
        <w:t>OneDrive es el almacenamiento en línea que se incluye con tu cuenta Microsoft. Guarda tus documentos, fotos y otros archivos en la carpeta OneDrive de Surface y se sincronizarán con OneDrive en la nube siempre que tengas una conexión a Internet. La copia q</w:t>
      </w:r>
      <w:r>
        <w:t xml:space="preserve">ue se encuentra en la nube está disponible desde cualquier dispositivo </w:t>
      </w:r>
    </w:p>
    <w:p w:rsidR="003D6C03" w:rsidRDefault="00256B40">
      <w:pPr>
        <w:spacing w:after="0"/>
        <w:ind w:left="19" w:right="180"/>
      </w:pPr>
      <w:r>
        <w:t xml:space="preserve">conectado a Internet. Si quieres, puedes compartir algunas de tus carpetas de OneDrive con otras personas o enviar a alguien un vínculo a una sola página.   </w:t>
      </w:r>
    </w:p>
    <w:p w:rsidR="003D6C03" w:rsidRDefault="00256B40">
      <w:pPr>
        <w:spacing w:after="107"/>
        <w:ind w:left="19" w:right="180"/>
      </w:pPr>
      <w:r>
        <w:t>Para ahorrar espacio en tu</w:t>
      </w:r>
      <w:r>
        <w:t xml:space="preserve"> Surface, puedes optar por no sincronizar algunas de tus carpetas OneDrive. Aún puedes acceder a tus archivos en Internet iniciando sesión en </w:t>
      </w:r>
      <w:hyperlink r:id="rId271">
        <w:r>
          <w:rPr>
            <w:color w:val="0070C0"/>
          </w:rPr>
          <w:t>OneDrive.co</w:t>
        </w:r>
      </w:hyperlink>
      <w:hyperlink r:id="rId272">
        <w:r>
          <w:rPr>
            <w:color w:val="0070C0"/>
          </w:rPr>
          <w:t>m</w:t>
        </w:r>
      </w:hyperlink>
      <w:hyperlink r:id="rId273">
        <w:r>
          <w:t>,</w:t>
        </w:r>
      </w:hyperlink>
      <w:hyperlink r:id="rId274">
        <w:r>
          <w:t xml:space="preserve"> </w:t>
        </w:r>
      </w:hyperlink>
      <w:r>
        <w:t xml:space="preserve">pero no estarán disponibles en el Explorador de archivos. Puedes volver a agregarlos en cualquier momento.  </w:t>
      </w:r>
    </w:p>
    <w:p w:rsidR="003D6C03" w:rsidRDefault="00256B40">
      <w:pPr>
        <w:spacing w:after="37"/>
        <w:ind w:left="19" w:right="180"/>
      </w:pPr>
      <w:r>
        <w:t xml:space="preserve">Aquí te explicamos cómo elegir las carpetas que se van a sincronizar:   </w:t>
      </w:r>
    </w:p>
    <w:p w:rsidR="003D6C03" w:rsidRDefault="00256B40">
      <w:pPr>
        <w:numPr>
          <w:ilvl w:val="0"/>
          <w:numId w:val="6"/>
        </w:numPr>
        <w:spacing w:after="175" w:line="253" w:lineRule="auto"/>
        <w:ind w:right="180" w:hanging="360"/>
      </w:pPr>
      <w:r>
        <w:t>En la barra de</w:t>
      </w:r>
      <w:r>
        <w:t xml:space="preserve"> tareas, selecciona Explorador de archivos </w:t>
      </w:r>
      <w:r>
        <w:rPr>
          <w:noProof/>
        </w:rPr>
        <w:drawing>
          <wp:inline distT="0" distB="0" distL="0" distR="0">
            <wp:extent cx="150876" cy="141732"/>
            <wp:effectExtent l="0" t="0" r="0" b="0"/>
            <wp:docPr id="2866" name="Picture 2866"/>
            <wp:cNvGraphicFramePr/>
            <a:graphic xmlns:a="http://schemas.openxmlformats.org/drawingml/2006/main">
              <a:graphicData uri="http://schemas.openxmlformats.org/drawingml/2006/picture">
                <pic:pic xmlns:pic="http://schemas.openxmlformats.org/drawingml/2006/picture">
                  <pic:nvPicPr>
                    <pic:cNvPr id="2866" name="Picture 2866"/>
                    <pic:cNvPicPr/>
                  </pic:nvPicPr>
                  <pic:blipFill>
                    <a:blip r:embed="rId275"/>
                    <a:stretch>
                      <a:fillRect/>
                    </a:stretch>
                  </pic:blipFill>
                  <pic:spPr>
                    <a:xfrm>
                      <a:off x="0" y="0"/>
                      <a:ext cx="150876" cy="141732"/>
                    </a:xfrm>
                    <a:prstGeom prst="rect">
                      <a:avLst/>
                    </a:prstGeom>
                  </pic:spPr>
                </pic:pic>
              </a:graphicData>
            </a:graphic>
          </wp:inline>
        </w:drawing>
      </w:r>
      <w:r>
        <w:t xml:space="preserve"> y abre la carpeta OneDrive.  </w:t>
      </w:r>
    </w:p>
    <w:p w:rsidR="003D6C03" w:rsidRDefault="00256B40">
      <w:pPr>
        <w:numPr>
          <w:ilvl w:val="0"/>
          <w:numId w:val="6"/>
        </w:numPr>
        <w:ind w:right="180" w:hanging="360"/>
      </w:pPr>
      <w:r>
        <w:lastRenderedPageBreak/>
        <w:t xml:space="preserve">Haz clic con el botón derecho en cualquier carpeta de OneDrive y elige </w:t>
      </w:r>
      <w:r>
        <w:rPr>
          <w:b/>
        </w:rPr>
        <w:t>Selecciona las carpetas de OneDrive que quieres sincronizar</w:t>
      </w:r>
      <w:r>
        <w:t xml:space="preserve"> para crear una lista de todas las carpetas de tu c</w:t>
      </w:r>
      <w:r>
        <w:t xml:space="preserve">uenta OneDrive.  </w:t>
      </w:r>
    </w:p>
    <w:p w:rsidR="003D6C03" w:rsidRDefault="00256B40">
      <w:pPr>
        <w:numPr>
          <w:ilvl w:val="0"/>
          <w:numId w:val="6"/>
        </w:numPr>
        <w:ind w:right="180" w:hanging="360"/>
      </w:pPr>
      <w:r>
        <w:t xml:space="preserve">Elige las carpetas que quieres sincronizar en Surface y selecciona </w:t>
      </w:r>
      <w:r>
        <w:rPr>
          <w:b/>
        </w:rPr>
        <w:t>Aceptar</w:t>
      </w:r>
      <w:r>
        <w:t xml:space="preserve">.   </w:t>
      </w:r>
    </w:p>
    <w:p w:rsidR="003D6C03" w:rsidRDefault="00256B40">
      <w:pPr>
        <w:pStyle w:val="Ttulo2"/>
        <w:spacing w:after="2"/>
        <w:ind w:left="12" w:right="285"/>
      </w:pPr>
      <w:bookmarkStart w:id="30" w:name="_Toc32983"/>
      <w:r>
        <w:rPr>
          <w:sz w:val="28"/>
        </w:rPr>
        <w:t xml:space="preserve">Guardar los archivos en los que trabajas en OneDrive   </w:t>
      </w:r>
      <w:bookmarkEnd w:id="30"/>
    </w:p>
    <w:p w:rsidR="003D6C03" w:rsidRDefault="00256B40">
      <w:pPr>
        <w:spacing w:after="102"/>
        <w:ind w:left="19" w:right="180"/>
      </w:pPr>
      <w:r>
        <w:t>Para guardar un archivo desde una app de escritorio directamente en OneDrive, elige OneDrive en el pane</w:t>
      </w:r>
      <w:r>
        <w:t xml:space="preserve">l izquierdo de la pantalla Guardar como. Luego, ve a la carpeta en la que quieres guardar el archivo.    </w:t>
      </w:r>
    </w:p>
    <w:p w:rsidR="003D6C03" w:rsidRDefault="00256B40">
      <w:pPr>
        <w:spacing w:after="1030"/>
        <w:ind w:left="19" w:right="180"/>
      </w:pPr>
      <w:r>
        <w:t xml:space="preserve">Para más información sobre OneDrive, consulta </w:t>
      </w:r>
      <w:hyperlink r:id="rId276">
        <w:r>
          <w:rPr>
            <w:color w:val="0070C0"/>
          </w:rPr>
          <w:t>OneDrive en tu equi</w:t>
        </w:r>
        <w:r>
          <w:rPr>
            <w:color w:val="0070C0"/>
          </w:rPr>
          <w:t>p</w:t>
        </w:r>
      </w:hyperlink>
      <w:hyperlink r:id="rId277">
        <w:r>
          <w:rPr>
            <w:color w:val="0070C0"/>
          </w:rPr>
          <w:t>o</w:t>
        </w:r>
      </w:hyperlink>
      <w:hyperlink r:id="rId278">
        <w:r>
          <w:t xml:space="preserve"> </w:t>
        </w:r>
      </w:hyperlink>
      <w:hyperlink r:id="rId279">
        <w:r>
          <w:t>e</w:t>
        </w:r>
      </w:hyperlink>
      <w:r>
        <w:t xml:space="preserve">n Windows.com.  </w:t>
      </w:r>
    </w:p>
    <w:p w:rsidR="003D6C03" w:rsidRDefault="00256B40">
      <w:pPr>
        <w:pStyle w:val="Ttulo1"/>
        <w:ind w:left="-3"/>
      </w:pPr>
      <w:bookmarkStart w:id="31" w:name="_Toc32984"/>
      <w:r>
        <w:t xml:space="preserve">Lápiz para Surface y OneNote   </w:t>
      </w:r>
      <w:bookmarkEnd w:id="31"/>
    </w:p>
    <w:p w:rsidR="003D6C03" w:rsidRDefault="00256B40">
      <w:pPr>
        <w:spacing w:after="609"/>
        <w:ind w:left="19" w:right="180"/>
      </w:pPr>
      <w:r>
        <w:t xml:space="preserve">Usa el Lápiz para Surface incluido con Surface Pro 4 para abrir Cortana u OneNote, hacer una captura de pantalla o escribir o dibujar en cualquier app que admita la entrada manuscrita.  </w:t>
      </w:r>
    </w:p>
    <w:p w:rsidR="003D6C03" w:rsidRDefault="00256B40">
      <w:pPr>
        <w:pStyle w:val="Ttulo2"/>
        <w:ind w:left="12"/>
      </w:pPr>
      <w:bookmarkStart w:id="32" w:name="_Toc32985"/>
      <w:r>
        <w:t xml:space="preserve">Características </w:t>
      </w:r>
      <w:r>
        <w:t xml:space="preserve">del Lápiz para Surface  </w:t>
      </w:r>
      <w:bookmarkEnd w:id="32"/>
    </w:p>
    <w:p w:rsidR="003D6C03" w:rsidRDefault="00256B40">
      <w:pPr>
        <w:spacing w:after="0" w:line="259" w:lineRule="auto"/>
        <w:ind w:left="0" w:right="297" w:firstLine="0"/>
        <w:jc w:val="right"/>
      </w:pPr>
      <w:r>
        <w:rPr>
          <w:noProof/>
        </w:rPr>
        <w:drawing>
          <wp:inline distT="0" distB="0" distL="0" distR="0">
            <wp:extent cx="5940552" cy="1696212"/>
            <wp:effectExtent l="0" t="0" r="0" b="0"/>
            <wp:docPr id="2995" name="Picture 2995"/>
            <wp:cNvGraphicFramePr/>
            <a:graphic xmlns:a="http://schemas.openxmlformats.org/drawingml/2006/main">
              <a:graphicData uri="http://schemas.openxmlformats.org/drawingml/2006/picture">
                <pic:pic xmlns:pic="http://schemas.openxmlformats.org/drawingml/2006/picture">
                  <pic:nvPicPr>
                    <pic:cNvPr id="2995" name="Picture 2995"/>
                    <pic:cNvPicPr/>
                  </pic:nvPicPr>
                  <pic:blipFill>
                    <a:blip r:embed="rId280"/>
                    <a:stretch>
                      <a:fillRect/>
                    </a:stretch>
                  </pic:blipFill>
                  <pic:spPr>
                    <a:xfrm>
                      <a:off x="0" y="0"/>
                      <a:ext cx="5940552" cy="1696212"/>
                    </a:xfrm>
                    <a:prstGeom prst="rect">
                      <a:avLst/>
                    </a:prstGeom>
                  </pic:spPr>
                </pic:pic>
              </a:graphicData>
            </a:graphic>
          </wp:inline>
        </w:drawing>
      </w:r>
      <w:r>
        <w:t xml:space="preserve">  </w:t>
      </w:r>
    </w:p>
    <w:p w:rsidR="003D6C03" w:rsidRDefault="00256B40">
      <w:pPr>
        <w:spacing w:after="0" w:line="259" w:lineRule="auto"/>
        <w:ind w:firstLine="0"/>
      </w:pPr>
      <w:r>
        <w:rPr>
          <w:sz w:val="8"/>
        </w:rPr>
        <w:t xml:space="preserve"> </w:t>
      </w:r>
      <w:r>
        <w:t xml:space="preserve"> </w:t>
      </w:r>
    </w:p>
    <w:tbl>
      <w:tblPr>
        <w:tblStyle w:val="TableGrid"/>
        <w:tblW w:w="9360" w:type="dxa"/>
        <w:tblInd w:w="-94" w:type="dxa"/>
        <w:tblCellMar>
          <w:top w:w="269" w:type="dxa"/>
          <w:left w:w="115" w:type="dxa"/>
          <w:bottom w:w="33" w:type="dxa"/>
          <w:right w:w="90" w:type="dxa"/>
        </w:tblCellMar>
        <w:tblLook w:val="04A0" w:firstRow="1" w:lastRow="0" w:firstColumn="1" w:lastColumn="0" w:noHBand="0" w:noVBand="1"/>
      </w:tblPr>
      <w:tblGrid>
        <w:gridCol w:w="2338"/>
        <w:gridCol w:w="7022"/>
      </w:tblGrid>
      <w:tr w:rsidR="003D6C03">
        <w:trPr>
          <w:trHeight w:val="1320"/>
        </w:trPr>
        <w:tc>
          <w:tcPr>
            <w:tcW w:w="2338" w:type="dxa"/>
            <w:tcBorders>
              <w:top w:val="single" w:sz="4" w:space="0" w:color="BBBBBB"/>
              <w:left w:val="single" w:sz="4" w:space="0" w:color="BBBBBB"/>
              <w:bottom w:val="single" w:sz="4" w:space="0" w:color="BBBBBB"/>
              <w:right w:val="single" w:sz="4" w:space="0" w:color="BBBBBB"/>
            </w:tcBorders>
          </w:tcPr>
          <w:p w:rsidR="003D6C03" w:rsidRDefault="00256B40">
            <w:pPr>
              <w:spacing w:after="0" w:line="259" w:lineRule="auto"/>
              <w:ind w:left="0" w:firstLine="0"/>
            </w:pPr>
            <w:r>
              <w:rPr>
                <w:b/>
              </w:rPr>
              <w:t xml:space="preserve">Superficie magnética </w:t>
            </w:r>
            <w:r>
              <w:t xml:space="preserve"> </w:t>
            </w:r>
          </w:p>
        </w:tc>
        <w:tc>
          <w:tcPr>
            <w:tcW w:w="7022" w:type="dxa"/>
            <w:tcBorders>
              <w:top w:val="single" w:sz="4" w:space="0" w:color="BBBBBB"/>
              <w:left w:val="single" w:sz="4" w:space="0" w:color="BBBBBB"/>
              <w:bottom w:val="single" w:sz="4" w:space="0" w:color="BBBBBB"/>
              <w:right w:val="single" w:sz="4" w:space="0" w:color="BBBBBB"/>
            </w:tcBorders>
            <w:vAlign w:val="bottom"/>
          </w:tcPr>
          <w:p w:rsidR="003D6C03" w:rsidRDefault="00256B40">
            <w:pPr>
              <w:spacing w:after="0" w:line="259" w:lineRule="auto"/>
              <w:ind w:left="0" w:firstLine="0"/>
            </w:pPr>
            <w:r>
              <w:t xml:space="preserve">Usa el imán de la parte plana del capuchón para fijar el Lápiz para Surface al lateral de tu Surface Pro 4 o a cualquier superficie magnética.  </w:t>
            </w:r>
          </w:p>
        </w:tc>
      </w:tr>
      <w:tr w:rsidR="003D6C03">
        <w:trPr>
          <w:trHeight w:val="1599"/>
        </w:trPr>
        <w:tc>
          <w:tcPr>
            <w:tcW w:w="2338" w:type="dxa"/>
            <w:tcBorders>
              <w:top w:val="single" w:sz="4" w:space="0" w:color="BBBBBB"/>
              <w:left w:val="single" w:sz="4" w:space="0" w:color="BBBBBB"/>
              <w:bottom w:val="single" w:sz="4" w:space="0" w:color="BBBBBB"/>
              <w:right w:val="single" w:sz="4" w:space="0" w:color="BBBBBB"/>
            </w:tcBorders>
          </w:tcPr>
          <w:p w:rsidR="003D6C03" w:rsidRDefault="00256B40">
            <w:pPr>
              <w:spacing w:after="0" w:line="259" w:lineRule="auto"/>
              <w:ind w:left="0" w:firstLine="0"/>
            </w:pPr>
            <w:r>
              <w:rPr>
                <w:b/>
              </w:rPr>
              <w:lastRenderedPageBreak/>
              <w:t xml:space="preserve">LED </w:t>
            </w:r>
            <w:r>
              <w:t xml:space="preserve"> </w:t>
            </w:r>
          </w:p>
        </w:tc>
        <w:tc>
          <w:tcPr>
            <w:tcW w:w="7022" w:type="dxa"/>
            <w:tcBorders>
              <w:top w:val="single" w:sz="4" w:space="0" w:color="BBBBBB"/>
              <w:left w:val="single" w:sz="4" w:space="0" w:color="BBBBBB"/>
              <w:bottom w:val="single" w:sz="4" w:space="0" w:color="BBBBBB"/>
              <w:right w:val="single" w:sz="4" w:space="0" w:color="BBBBBB"/>
            </w:tcBorders>
            <w:vAlign w:val="bottom"/>
          </w:tcPr>
          <w:p w:rsidR="003D6C03" w:rsidRDefault="00256B40">
            <w:pPr>
              <w:numPr>
                <w:ilvl w:val="0"/>
                <w:numId w:val="21"/>
              </w:numPr>
              <w:spacing w:after="173" w:line="256" w:lineRule="auto"/>
              <w:ind w:hanging="361"/>
            </w:pPr>
            <w:r>
              <w:t xml:space="preserve">Cuando el Lápiz está en modo de emparejamiento, el indicador LED se ilumina en blanco.  </w:t>
            </w:r>
          </w:p>
          <w:p w:rsidR="003D6C03" w:rsidRDefault="00256B40">
            <w:pPr>
              <w:numPr>
                <w:ilvl w:val="0"/>
                <w:numId w:val="21"/>
              </w:numPr>
              <w:spacing w:after="0" w:line="259" w:lineRule="auto"/>
              <w:ind w:hanging="361"/>
            </w:pPr>
            <w:r>
              <w:t xml:space="preserve">Cuando el nivel de batería es bajo, el indicador LED se ilumina en rojo.  </w:t>
            </w:r>
          </w:p>
        </w:tc>
      </w:tr>
      <w:tr w:rsidR="003D6C03">
        <w:trPr>
          <w:trHeight w:val="3548"/>
        </w:trPr>
        <w:tc>
          <w:tcPr>
            <w:tcW w:w="2338" w:type="dxa"/>
            <w:tcBorders>
              <w:top w:val="single" w:sz="4" w:space="0" w:color="BBBBBB"/>
              <w:left w:val="single" w:sz="4" w:space="0" w:color="BBBBBB"/>
              <w:bottom w:val="single" w:sz="4" w:space="0" w:color="BBBBBB"/>
              <w:right w:val="single" w:sz="4" w:space="0" w:color="BBBBBB"/>
            </w:tcBorders>
          </w:tcPr>
          <w:p w:rsidR="003D6C03" w:rsidRDefault="00256B40">
            <w:pPr>
              <w:spacing w:after="0" w:line="259" w:lineRule="auto"/>
              <w:ind w:left="0" w:firstLine="0"/>
            </w:pPr>
            <w:r>
              <w:rPr>
                <w:b/>
              </w:rPr>
              <w:t xml:space="preserve">Botón superior </w:t>
            </w:r>
            <w:r>
              <w:t xml:space="preserve"> </w:t>
            </w:r>
          </w:p>
        </w:tc>
        <w:tc>
          <w:tcPr>
            <w:tcW w:w="7022" w:type="dxa"/>
            <w:tcBorders>
              <w:top w:val="single" w:sz="4" w:space="0" w:color="BBBBBB"/>
              <w:left w:val="single" w:sz="4" w:space="0" w:color="BBBBBB"/>
              <w:bottom w:val="single" w:sz="4" w:space="0" w:color="BBBBBB"/>
              <w:right w:val="single" w:sz="4" w:space="0" w:color="BBBBBB"/>
            </w:tcBorders>
            <w:vAlign w:val="bottom"/>
          </w:tcPr>
          <w:p w:rsidR="003D6C03" w:rsidRDefault="00256B40">
            <w:pPr>
              <w:spacing w:after="168" w:line="257" w:lineRule="auto"/>
              <w:ind w:left="0" w:firstLine="0"/>
            </w:pPr>
            <w:r>
              <w:t xml:space="preserve">La tecnología </w:t>
            </w:r>
            <w:r>
              <w:rPr>
                <w:i/>
              </w:rPr>
              <w:t>Bluetooth®</w:t>
            </w:r>
            <w:r>
              <w:t xml:space="preserve"> </w:t>
            </w:r>
            <w:r>
              <w:t xml:space="preserve">permite conectar el Lápiz para Surface a Surface:  </w:t>
            </w:r>
          </w:p>
          <w:p w:rsidR="003D6C03" w:rsidRDefault="00256B40">
            <w:pPr>
              <w:numPr>
                <w:ilvl w:val="0"/>
                <w:numId w:val="22"/>
              </w:numPr>
              <w:spacing w:after="197" w:line="236" w:lineRule="auto"/>
              <w:ind w:hanging="361"/>
            </w:pPr>
            <w:r>
              <w:t xml:space="preserve">Mantén presionado el botón superior para iniciar Cortana o Buscar y, después, escribe tu pregunta en la pantalla.  </w:t>
            </w:r>
          </w:p>
          <w:p w:rsidR="003D6C03" w:rsidRDefault="00256B40">
            <w:pPr>
              <w:numPr>
                <w:ilvl w:val="0"/>
                <w:numId w:val="22"/>
              </w:numPr>
              <w:spacing w:after="169" w:line="259" w:lineRule="auto"/>
              <w:ind w:hanging="361"/>
            </w:pPr>
            <w:r>
              <w:t xml:space="preserve">Presiona el botón superior del Lápiz para abrir OneNote.   </w:t>
            </w:r>
          </w:p>
          <w:p w:rsidR="003D6C03" w:rsidRDefault="00256B40">
            <w:pPr>
              <w:numPr>
                <w:ilvl w:val="0"/>
                <w:numId w:val="22"/>
              </w:numPr>
              <w:spacing w:after="169" w:line="258" w:lineRule="auto"/>
              <w:ind w:hanging="361"/>
            </w:pPr>
            <w:r>
              <w:t>Presiónalo dos veces para ha</w:t>
            </w:r>
            <w:r>
              <w:t xml:space="preserve">cer una captura de pantalla y pegarla en OneNote.  </w:t>
            </w:r>
          </w:p>
          <w:p w:rsidR="003D6C03" w:rsidRDefault="00256B40">
            <w:pPr>
              <w:numPr>
                <w:ilvl w:val="0"/>
                <w:numId w:val="22"/>
              </w:numPr>
              <w:spacing w:after="0" w:line="259" w:lineRule="auto"/>
              <w:ind w:hanging="361"/>
            </w:pPr>
            <w:r>
              <w:t xml:space="preserve">Para borrar, gira el Lápiz y usa la parte superior como un borrador.  </w:t>
            </w:r>
          </w:p>
        </w:tc>
      </w:tr>
      <w:tr w:rsidR="003D6C03">
        <w:trPr>
          <w:trHeight w:val="1733"/>
        </w:trPr>
        <w:tc>
          <w:tcPr>
            <w:tcW w:w="2338" w:type="dxa"/>
            <w:tcBorders>
              <w:top w:val="single" w:sz="4" w:space="0" w:color="BBBBBB"/>
              <w:left w:val="single" w:sz="4" w:space="0" w:color="BBBBBB"/>
              <w:bottom w:val="single" w:sz="4" w:space="0" w:color="BBBBBB"/>
              <w:right w:val="single" w:sz="4" w:space="0" w:color="BBBBBB"/>
            </w:tcBorders>
          </w:tcPr>
          <w:p w:rsidR="003D6C03" w:rsidRDefault="00256B40">
            <w:pPr>
              <w:spacing w:after="0" w:line="259" w:lineRule="auto"/>
              <w:ind w:left="0" w:firstLine="0"/>
            </w:pPr>
            <w:r>
              <w:rPr>
                <w:b/>
              </w:rPr>
              <w:t xml:space="preserve">Botón derecho </w:t>
            </w:r>
            <w:r>
              <w:t xml:space="preserve"> </w:t>
            </w:r>
          </w:p>
        </w:tc>
        <w:tc>
          <w:tcPr>
            <w:tcW w:w="7022" w:type="dxa"/>
            <w:tcBorders>
              <w:top w:val="single" w:sz="4" w:space="0" w:color="BBBBBB"/>
              <w:left w:val="single" w:sz="4" w:space="0" w:color="BBBBBB"/>
              <w:bottom w:val="single" w:sz="4" w:space="0" w:color="BBBBBB"/>
              <w:right w:val="single" w:sz="4" w:space="0" w:color="BBBBBB"/>
            </w:tcBorders>
            <w:vAlign w:val="bottom"/>
          </w:tcPr>
          <w:p w:rsidR="003D6C03" w:rsidRDefault="00256B40">
            <w:pPr>
              <w:spacing w:after="125" w:line="234" w:lineRule="auto"/>
              <w:ind w:left="0" w:firstLine="0"/>
            </w:pPr>
            <w:r>
              <w:t xml:space="preserve">El extremo de la parte elevada de la cara plana del Lápiz funciona como un botón derecho en muchas apps.   </w:t>
            </w:r>
          </w:p>
          <w:p w:rsidR="003D6C03" w:rsidRDefault="00256B40">
            <w:pPr>
              <w:spacing w:after="0" w:line="259" w:lineRule="auto"/>
              <w:ind w:left="0" w:firstLine="0"/>
            </w:pPr>
            <w:r>
              <w:t xml:space="preserve">Mantén el botón presionado mientras pulsas la pantalla. En algunas apps, el botón derecho puede comportarse de forma distinta.   </w:t>
            </w:r>
          </w:p>
        </w:tc>
      </w:tr>
      <w:tr w:rsidR="003D6C03">
        <w:trPr>
          <w:trHeight w:val="1467"/>
        </w:trPr>
        <w:tc>
          <w:tcPr>
            <w:tcW w:w="2338" w:type="dxa"/>
            <w:tcBorders>
              <w:top w:val="single" w:sz="4" w:space="0" w:color="BBBBBB"/>
              <w:left w:val="single" w:sz="4" w:space="0" w:color="BBBBBB"/>
              <w:bottom w:val="single" w:sz="4" w:space="0" w:color="BBBBBB"/>
              <w:right w:val="single" w:sz="4" w:space="0" w:color="BBBBBB"/>
            </w:tcBorders>
          </w:tcPr>
          <w:p w:rsidR="003D6C03" w:rsidRDefault="00256B40">
            <w:pPr>
              <w:spacing w:after="0" w:line="259" w:lineRule="auto"/>
              <w:ind w:left="0" w:firstLine="0"/>
            </w:pPr>
            <w:r>
              <w:rPr>
                <w:b/>
              </w:rPr>
              <w:t xml:space="preserve">Punta </w:t>
            </w:r>
            <w:r>
              <w:t xml:space="preserve"> </w:t>
            </w:r>
          </w:p>
        </w:tc>
        <w:tc>
          <w:tcPr>
            <w:tcW w:w="7022" w:type="dxa"/>
            <w:tcBorders>
              <w:top w:val="single" w:sz="4" w:space="0" w:color="BBBBBB"/>
              <w:left w:val="single" w:sz="4" w:space="0" w:color="BBBBBB"/>
              <w:bottom w:val="single" w:sz="4" w:space="0" w:color="BBBBBB"/>
              <w:right w:val="single" w:sz="4" w:space="0" w:color="BBBBBB"/>
            </w:tcBorders>
            <w:vAlign w:val="bottom"/>
          </w:tcPr>
          <w:p w:rsidR="003D6C03" w:rsidRDefault="00256B40">
            <w:pPr>
              <w:spacing w:after="0" w:line="259" w:lineRule="auto"/>
              <w:ind w:left="0" w:firstLine="0"/>
            </w:pPr>
            <w:r>
              <w:t xml:space="preserve">Elije la punta que prefieras del kit de puntas para el Lápiz (se vende por separado). Las puntas funcionan con la tecnología de bloqueo de la palma y la sensibilidad multipunto de Surface para que puedas escribir y dibujar de forma natural.  </w:t>
            </w:r>
          </w:p>
        </w:tc>
      </w:tr>
    </w:tbl>
    <w:p w:rsidR="003D6C03" w:rsidRDefault="00256B40">
      <w:pPr>
        <w:spacing w:after="5" w:line="259" w:lineRule="auto"/>
        <w:ind w:firstLine="0"/>
      </w:pPr>
      <w:r>
        <w:rPr>
          <w:sz w:val="8"/>
        </w:rPr>
        <w:t xml:space="preserve"> </w:t>
      </w:r>
      <w:r>
        <w:t xml:space="preserve"> </w:t>
      </w:r>
    </w:p>
    <w:p w:rsidR="003D6C03" w:rsidRDefault="00256B40">
      <w:pPr>
        <w:spacing w:after="600"/>
        <w:ind w:left="19" w:right="180"/>
      </w:pPr>
      <w:r>
        <w:t xml:space="preserve">Para más </w:t>
      </w:r>
      <w:r>
        <w:t xml:space="preserve">información, consulta </w:t>
      </w:r>
      <w:hyperlink r:id="rId281">
        <w:r>
          <w:rPr>
            <w:color w:val="0070C0"/>
          </w:rPr>
          <w:t>Usar el Lápiz para Surface (versión Surface</w:t>
        </w:r>
      </w:hyperlink>
      <w:hyperlink r:id="rId282">
        <w:r>
          <w:rPr>
            <w:color w:val="0070C0"/>
          </w:rPr>
          <w:t xml:space="preserve"> </w:t>
        </w:r>
      </w:hyperlink>
      <w:hyperlink r:id="rId283">
        <w:r>
          <w:rPr>
            <w:color w:val="0070C0"/>
          </w:rPr>
          <w:t>Pro</w:t>
        </w:r>
      </w:hyperlink>
      <w:hyperlink r:id="rId284">
        <w:r>
          <w:rPr>
            <w:color w:val="0070C0"/>
          </w:rPr>
          <w:t xml:space="preserve"> </w:t>
        </w:r>
      </w:hyperlink>
      <w:hyperlink r:id="rId285">
        <w:r>
          <w:rPr>
            <w:color w:val="0070C0"/>
          </w:rPr>
          <w:t>4</w:t>
        </w:r>
      </w:hyperlink>
      <w:hyperlink r:id="rId286">
        <w:r>
          <w:rPr>
            <w:color w:val="0070C0"/>
          </w:rPr>
          <w:t>)</w:t>
        </w:r>
      </w:hyperlink>
      <w:hyperlink r:id="rId287">
        <w:r>
          <w:t xml:space="preserve"> </w:t>
        </w:r>
      </w:hyperlink>
      <w:hyperlink r:id="rId288">
        <w:r>
          <w:t>e</w:t>
        </w:r>
      </w:hyperlink>
      <w:r>
        <w:t xml:space="preserve">n Surface.com.  </w:t>
      </w:r>
    </w:p>
    <w:p w:rsidR="003D6C03" w:rsidRDefault="00256B40">
      <w:pPr>
        <w:pStyle w:val="Ttulo2"/>
        <w:ind w:left="12"/>
      </w:pPr>
      <w:bookmarkStart w:id="33" w:name="_Toc32986"/>
      <w:r>
        <w:t xml:space="preserve">Emparejar el Lápiz a Surface  </w:t>
      </w:r>
      <w:bookmarkEnd w:id="33"/>
    </w:p>
    <w:p w:rsidR="003D6C03" w:rsidRDefault="00256B40">
      <w:pPr>
        <w:spacing w:after="26"/>
        <w:ind w:left="19" w:right="180"/>
      </w:pPr>
      <w:r>
        <w:t xml:space="preserve">Si no emparejaste el Lápiz al configurar Surface, puedes hacerlo ahora.  </w:t>
      </w:r>
    </w:p>
    <w:p w:rsidR="003D6C03" w:rsidRDefault="00256B40">
      <w:pPr>
        <w:numPr>
          <w:ilvl w:val="0"/>
          <w:numId w:val="7"/>
        </w:numPr>
        <w:spacing w:after="175"/>
        <w:ind w:right="180" w:hanging="360"/>
      </w:pPr>
      <w:r>
        <w:t xml:space="preserve">Ve a Inicio </w:t>
      </w:r>
      <w:r>
        <w:rPr>
          <w:noProof/>
        </w:rPr>
        <w:drawing>
          <wp:inline distT="0" distB="0" distL="0" distR="0">
            <wp:extent cx="152400" cy="153924"/>
            <wp:effectExtent l="0" t="0" r="0" b="0"/>
            <wp:docPr id="3154" name="Picture 3154"/>
            <wp:cNvGraphicFramePr/>
            <a:graphic xmlns:a="http://schemas.openxmlformats.org/drawingml/2006/main">
              <a:graphicData uri="http://schemas.openxmlformats.org/drawingml/2006/picture">
                <pic:pic xmlns:pic="http://schemas.openxmlformats.org/drawingml/2006/picture">
                  <pic:nvPicPr>
                    <pic:cNvPr id="3154" name="Picture 3154"/>
                    <pic:cNvPicPr/>
                  </pic:nvPicPr>
                  <pic:blipFill>
                    <a:blip r:embed="rId184"/>
                    <a:stretch>
                      <a:fillRect/>
                    </a:stretch>
                  </pic:blipFill>
                  <pic:spPr>
                    <a:xfrm>
                      <a:off x="0" y="0"/>
                      <a:ext cx="152400" cy="153924"/>
                    </a:xfrm>
                    <a:prstGeom prst="rect">
                      <a:avLst/>
                    </a:prstGeom>
                  </pic:spPr>
                </pic:pic>
              </a:graphicData>
            </a:graphic>
          </wp:inline>
        </w:drawing>
      </w:r>
      <w:r>
        <w:t xml:space="preserve"> y selecciona </w:t>
      </w:r>
      <w:r>
        <w:rPr>
          <w:b/>
        </w:rPr>
        <w:t>Configuración</w:t>
      </w:r>
      <w:r>
        <w:t xml:space="preserve"> &gt; </w:t>
      </w:r>
      <w:r>
        <w:rPr>
          <w:b/>
        </w:rPr>
        <w:t>Dispositivos</w:t>
      </w:r>
      <w:r>
        <w:t xml:space="preserve"> &gt; </w:t>
      </w:r>
      <w:r>
        <w:rPr>
          <w:b/>
        </w:rPr>
        <w:t>Bluetooth</w:t>
      </w:r>
      <w:r>
        <w:t xml:space="preserve">.  </w:t>
      </w:r>
    </w:p>
    <w:p w:rsidR="003D6C03" w:rsidRDefault="00256B40">
      <w:pPr>
        <w:numPr>
          <w:ilvl w:val="0"/>
          <w:numId w:val="7"/>
        </w:numPr>
        <w:ind w:right="180" w:hanging="360"/>
      </w:pPr>
      <w:r>
        <w:lastRenderedPageBreak/>
        <w:t xml:space="preserve">Asegúrate de que </w:t>
      </w:r>
      <w:r>
        <w:rPr>
          <w:i/>
        </w:rPr>
        <w:t>Bluetooth</w:t>
      </w:r>
      <w:r>
        <w:t xml:space="preserve"> esté en el estado </w:t>
      </w:r>
      <w:r>
        <w:rPr>
          <w:b/>
        </w:rPr>
        <w:t>Activado</w:t>
      </w:r>
      <w:r>
        <w:t xml:space="preserve">. Si el Lápiz para Surface aparece en la lista de dispositivos detectados, selecciónalo y elige </w:t>
      </w:r>
      <w:r>
        <w:rPr>
          <w:b/>
        </w:rPr>
        <w:t>Quitar dispositivo</w:t>
      </w:r>
      <w:r>
        <w:t xml:space="preserve">.  </w:t>
      </w:r>
    </w:p>
    <w:p w:rsidR="003D6C03" w:rsidRDefault="00256B40">
      <w:pPr>
        <w:numPr>
          <w:ilvl w:val="0"/>
          <w:numId w:val="7"/>
        </w:numPr>
        <w:spacing w:after="0"/>
        <w:ind w:right="180" w:hanging="360"/>
      </w:pPr>
      <w:r>
        <w:t>Mantén presionado el botón superior del L</w:t>
      </w:r>
      <w:r>
        <w:t xml:space="preserve">ápiz durante unos siete segundos hasta que la luz del lado plano del Lápiz se ilumine en blanco.  </w:t>
      </w:r>
    </w:p>
    <w:p w:rsidR="003D6C03" w:rsidRDefault="00256B40">
      <w:pPr>
        <w:spacing w:after="0" w:line="259" w:lineRule="auto"/>
        <w:ind w:left="0" w:right="3329" w:firstLine="0"/>
        <w:jc w:val="center"/>
      </w:pPr>
      <w:r>
        <w:rPr>
          <w:noProof/>
        </w:rPr>
        <w:drawing>
          <wp:inline distT="0" distB="0" distL="0" distR="0">
            <wp:extent cx="3090672" cy="882396"/>
            <wp:effectExtent l="0" t="0" r="0" b="0"/>
            <wp:docPr id="3156" name="Picture 3156"/>
            <wp:cNvGraphicFramePr/>
            <a:graphic xmlns:a="http://schemas.openxmlformats.org/drawingml/2006/main">
              <a:graphicData uri="http://schemas.openxmlformats.org/drawingml/2006/picture">
                <pic:pic xmlns:pic="http://schemas.openxmlformats.org/drawingml/2006/picture">
                  <pic:nvPicPr>
                    <pic:cNvPr id="3156" name="Picture 3156"/>
                    <pic:cNvPicPr/>
                  </pic:nvPicPr>
                  <pic:blipFill>
                    <a:blip r:embed="rId289"/>
                    <a:stretch>
                      <a:fillRect/>
                    </a:stretch>
                  </pic:blipFill>
                  <pic:spPr>
                    <a:xfrm>
                      <a:off x="0" y="0"/>
                      <a:ext cx="3090672" cy="882396"/>
                    </a:xfrm>
                    <a:prstGeom prst="rect">
                      <a:avLst/>
                    </a:prstGeom>
                  </pic:spPr>
                </pic:pic>
              </a:graphicData>
            </a:graphic>
          </wp:inline>
        </w:drawing>
      </w:r>
      <w:r>
        <w:t xml:space="preserve">  </w:t>
      </w:r>
    </w:p>
    <w:p w:rsidR="003D6C03" w:rsidRDefault="00256B40">
      <w:pPr>
        <w:numPr>
          <w:ilvl w:val="0"/>
          <w:numId w:val="7"/>
        </w:numPr>
        <w:spacing w:after="601"/>
        <w:ind w:right="180" w:hanging="360"/>
      </w:pPr>
      <w:r>
        <w:t xml:space="preserve">Cuando el Lápiz aparezca en la lista de dispositivos </w:t>
      </w:r>
      <w:r>
        <w:rPr>
          <w:i/>
        </w:rPr>
        <w:t>Bluetooth</w:t>
      </w:r>
      <w:r>
        <w:t xml:space="preserve">, elígelo y selecciona Emparejar.  </w:t>
      </w:r>
    </w:p>
    <w:p w:rsidR="003D6C03" w:rsidRDefault="00256B40">
      <w:pPr>
        <w:pStyle w:val="Ttulo2"/>
        <w:ind w:left="12"/>
      </w:pPr>
      <w:bookmarkStart w:id="34" w:name="_Toc32987"/>
      <w:r>
        <w:t>Probar las características del botón superior del Lápiz</w:t>
      </w:r>
      <w:r>
        <w:t xml:space="preserve">  </w:t>
      </w:r>
      <w:bookmarkEnd w:id="34"/>
    </w:p>
    <w:p w:rsidR="003D6C03" w:rsidRDefault="00256B40">
      <w:pPr>
        <w:spacing w:after="221"/>
        <w:ind w:left="19" w:right="180"/>
      </w:pPr>
      <w:r>
        <w:t xml:space="preserve">El botón superior te conecta a las características de Windows 10 de tu Surface.   </w:t>
      </w:r>
    </w:p>
    <w:p w:rsidR="003D6C03" w:rsidRDefault="00256B40">
      <w:pPr>
        <w:pStyle w:val="Ttulo4"/>
        <w:spacing w:after="23" w:line="252" w:lineRule="auto"/>
        <w:ind w:left="27" w:right="173"/>
      </w:pPr>
      <w:r>
        <w:rPr>
          <w:b/>
          <w:color w:val="000000"/>
          <w:sz w:val="22"/>
        </w:rPr>
        <w:t xml:space="preserve">Mantenerlo presionado para abrir Cortana o Buscar </w:t>
      </w:r>
      <w:r>
        <w:t xml:space="preserve"> </w:t>
      </w:r>
    </w:p>
    <w:p w:rsidR="003D6C03" w:rsidRDefault="00256B40">
      <w:pPr>
        <w:spacing w:after="224"/>
        <w:ind w:left="19" w:right="180"/>
      </w:pPr>
      <w:r>
        <w:t>Al mantener presionado el botón superior, se abre Cortana (o Buscar si Cortana no está configurada). Escribe la pregun</w:t>
      </w:r>
      <w:r>
        <w:t xml:space="preserve">ta que quieras en la pantalla.   </w:t>
      </w:r>
    </w:p>
    <w:p w:rsidR="003D6C03" w:rsidRDefault="00256B40">
      <w:pPr>
        <w:pStyle w:val="Ttulo4"/>
        <w:spacing w:after="23" w:line="252" w:lineRule="auto"/>
        <w:ind w:left="27" w:right="173"/>
      </w:pPr>
      <w:r>
        <w:rPr>
          <w:b/>
          <w:color w:val="000000"/>
          <w:sz w:val="22"/>
        </w:rPr>
        <w:t xml:space="preserve">Hacer clic para abrir una nota rápida </w:t>
      </w:r>
      <w:r>
        <w:t xml:space="preserve"> </w:t>
      </w:r>
    </w:p>
    <w:p w:rsidR="003D6C03" w:rsidRDefault="00256B40">
      <w:pPr>
        <w:ind w:left="19" w:right="180"/>
      </w:pPr>
      <w:r>
        <w:t>OneNote es una excelente manera de capturar, organizar, buscar y compartir información. Haz clic en el botón superior del Lápiz mientras Surface esté en modo de suspensión para poder</w:t>
      </w:r>
      <w:r>
        <w:t xml:space="preserve"> anotar o dibujar inmediatamente, sin desbloquear la pantalla. Mientras usas Surface, haz clic en el botón superior para abrir OneNote.  </w:t>
      </w:r>
    </w:p>
    <w:p w:rsidR="003D6C03" w:rsidRDefault="00256B40">
      <w:pPr>
        <w:pStyle w:val="Ttulo4"/>
        <w:spacing w:after="24" w:line="252" w:lineRule="auto"/>
        <w:ind w:left="27" w:right="173"/>
      </w:pPr>
      <w:r>
        <w:rPr>
          <w:b/>
          <w:color w:val="000000"/>
          <w:sz w:val="22"/>
        </w:rPr>
        <w:t xml:space="preserve">Hacer doble clic para copiar una captura de pantalla en una nota rápida </w:t>
      </w:r>
      <w:r>
        <w:t xml:space="preserve"> </w:t>
      </w:r>
    </w:p>
    <w:p w:rsidR="003D6C03" w:rsidRDefault="00256B40">
      <w:pPr>
        <w:ind w:left="19" w:right="180"/>
      </w:pPr>
      <w:r>
        <w:t xml:space="preserve">Usa el Lápiz para Surface para hacer una captura de pantalla y copiarla en OneNote. Para ello:  </w:t>
      </w:r>
    </w:p>
    <w:p w:rsidR="003D6C03" w:rsidRDefault="00256B40">
      <w:pPr>
        <w:numPr>
          <w:ilvl w:val="0"/>
          <w:numId w:val="8"/>
        </w:numPr>
        <w:ind w:right="180" w:hanging="360"/>
      </w:pPr>
      <w:r>
        <w:t xml:space="preserve">Muestra lo que quieres copiar. Puede ser una página web, una foto o cualquier cosa que veas en la pantalla.   </w:t>
      </w:r>
    </w:p>
    <w:p w:rsidR="003D6C03" w:rsidRDefault="00256B40">
      <w:pPr>
        <w:numPr>
          <w:ilvl w:val="0"/>
          <w:numId w:val="8"/>
        </w:numPr>
        <w:ind w:right="180" w:hanging="360"/>
      </w:pPr>
      <w:r>
        <w:t>Haz doble clic con el botón superior del Lápiz p</w:t>
      </w:r>
      <w:r>
        <w:t xml:space="preserve">ara Surface.  </w:t>
      </w:r>
    </w:p>
    <w:p w:rsidR="003D6C03" w:rsidRDefault="00256B40">
      <w:pPr>
        <w:numPr>
          <w:ilvl w:val="0"/>
          <w:numId w:val="8"/>
        </w:numPr>
        <w:spacing w:after="108"/>
        <w:ind w:right="180" w:hanging="360"/>
      </w:pPr>
      <w:r>
        <w:t>Selecciona lo que quieras capturar en la captura de pantalla arrastrando la punta del Lápiz de una esquina de la parte que quieras capturar hasta la esquina opuesta. Cuando levantes la punta del Lápiz, la selección aparecerá en una página nu</w:t>
      </w:r>
      <w:r>
        <w:t xml:space="preserve">eva en OneNote.  </w:t>
      </w:r>
    </w:p>
    <w:p w:rsidR="003D6C03" w:rsidRDefault="00256B40">
      <w:pPr>
        <w:spacing w:after="609"/>
        <w:ind w:left="740" w:right="180"/>
      </w:pPr>
      <w:r>
        <w:t xml:space="preserve">Ahora puedes marcar la captura de pantalla con el Lápiz, moverla a cualquiera de tus cuadernos de OneNote o compartirla con otras personas.  </w:t>
      </w:r>
    </w:p>
    <w:p w:rsidR="003D6C03" w:rsidRDefault="00256B40">
      <w:pPr>
        <w:pStyle w:val="Ttulo2"/>
        <w:ind w:left="12"/>
      </w:pPr>
      <w:bookmarkStart w:id="35" w:name="_Toc32988"/>
      <w:r>
        <w:lastRenderedPageBreak/>
        <w:t xml:space="preserve">Introducción a OneNote   </w:t>
      </w:r>
      <w:bookmarkEnd w:id="35"/>
    </w:p>
    <w:p w:rsidR="003D6C03" w:rsidRDefault="00256B40">
      <w:pPr>
        <w:spacing w:after="105"/>
        <w:ind w:left="19" w:right="180"/>
      </w:pPr>
      <w:r>
        <w:t xml:space="preserve">OneNote es una app gratuita que puedes usar en cualquier dispositivo, </w:t>
      </w:r>
      <w:r>
        <w:t xml:space="preserve">incluso en los dispositivos Mac, iOS y Android. Tus datos se almacenan en la nube y se sincronizan entre todos tus dispositivos.   </w:t>
      </w:r>
    </w:p>
    <w:p w:rsidR="003D6C03" w:rsidRDefault="00256B40">
      <w:pPr>
        <w:ind w:left="19" w:right="180"/>
      </w:pPr>
      <w:r>
        <w:t>Crea el número de cuadernos que necesites. Todos estarán disponibles en OneNote. Usa secciones, páginas y etiquetas para fac</w:t>
      </w:r>
      <w:r>
        <w:t xml:space="preserve">ilitar las búsquedas. Busca lo que necesites rápidamente al realizar una búsqueda en un cuaderno o en todos ellos.  </w:t>
      </w:r>
    </w:p>
    <w:p w:rsidR="003D6C03" w:rsidRDefault="00256B40">
      <w:pPr>
        <w:spacing w:after="0" w:line="259" w:lineRule="auto"/>
        <w:ind w:left="0" w:right="1012" w:firstLine="0"/>
        <w:jc w:val="right"/>
      </w:pPr>
      <w:r>
        <w:rPr>
          <w:noProof/>
        </w:rPr>
        <w:drawing>
          <wp:inline distT="0" distB="0" distL="0" distR="0">
            <wp:extent cx="5486400" cy="3139440"/>
            <wp:effectExtent l="0" t="0" r="0" b="0"/>
            <wp:docPr id="3297" name="Picture 3297"/>
            <wp:cNvGraphicFramePr/>
            <a:graphic xmlns:a="http://schemas.openxmlformats.org/drawingml/2006/main">
              <a:graphicData uri="http://schemas.openxmlformats.org/drawingml/2006/picture">
                <pic:pic xmlns:pic="http://schemas.openxmlformats.org/drawingml/2006/picture">
                  <pic:nvPicPr>
                    <pic:cNvPr id="3297" name="Picture 3297"/>
                    <pic:cNvPicPr/>
                  </pic:nvPicPr>
                  <pic:blipFill>
                    <a:blip r:embed="rId290"/>
                    <a:stretch>
                      <a:fillRect/>
                    </a:stretch>
                  </pic:blipFill>
                  <pic:spPr>
                    <a:xfrm>
                      <a:off x="0" y="0"/>
                      <a:ext cx="5486400" cy="3139440"/>
                    </a:xfrm>
                    <a:prstGeom prst="rect">
                      <a:avLst/>
                    </a:prstGeom>
                  </pic:spPr>
                </pic:pic>
              </a:graphicData>
            </a:graphic>
          </wp:inline>
        </w:drawing>
      </w:r>
      <w:r>
        <w:t xml:space="preserve">  </w:t>
      </w:r>
    </w:p>
    <w:p w:rsidR="003D6C03" w:rsidRDefault="00256B40">
      <w:pPr>
        <w:spacing w:after="449"/>
        <w:ind w:left="19" w:right="180"/>
      </w:pPr>
      <w:r>
        <w:t>Cuando haces clic en la parte superior del Lápiz, OneNote abre una nueva nota rápida. Puedes mover esa nota al cuaderno y la sección qu</w:t>
      </w:r>
      <w:r>
        <w:t xml:space="preserve">e quieras.  </w:t>
      </w:r>
    </w:p>
    <w:p w:rsidR="003D6C03" w:rsidRDefault="00256B40">
      <w:pPr>
        <w:pStyle w:val="Ttulo2"/>
        <w:spacing w:after="252"/>
        <w:ind w:left="10" w:right="285"/>
      </w:pPr>
      <w:bookmarkStart w:id="36" w:name="_Toc32989"/>
      <w:r>
        <w:rPr>
          <w:sz w:val="28"/>
        </w:rPr>
        <w:lastRenderedPageBreak/>
        <w:t xml:space="preserve">Enviar una página o compartir un cuaderno   </w:t>
      </w:r>
      <w:bookmarkEnd w:id="36"/>
    </w:p>
    <w:p w:rsidR="003D6C03" w:rsidRDefault="00256B40">
      <w:pPr>
        <w:pStyle w:val="Ttulo5"/>
        <w:spacing w:after="0" w:line="259" w:lineRule="auto"/>
        <w:ind w:left="76" w:right="0" w:firstLine="0"/>
        <w:jc w:val="center"/>
      </w:pPr>
      <w:r>
        <w:rPr>
          <w:noProof/>
        </w:rPr>
        <w:drawing>
          <wp:anchor distT="0" distB="0" distL="114300" distR="114300" simplePos="0" relativeHeight="251666432" behindDoc="0" locked="0" layoutInCell="1" allowOverlap="0">
            <wp:simplePos x="0" y="0"/>
            <wp:positionH relativeFrom="column">
              <wp:posOffset>48463</wp:posOffset>
            </wp:positionH>
            <wp:positionV relativeFrom="paragraph">
              <wp:posOffset>-46641</wp:posOffset>
            </wp:positionV>
            <wp:extent cx="3092196" cy="3093720"/>
            <wp:effectExtent l="0" t="0" r="0" b="0"/>
            <wp:wrapSquare wrapText="bothSides"/>
            <wp:docPr id="3301" name="Picture 3301"/>
            <wp:cNvGraphicFramePr/>
            <a:graphic xmlns:a="http://schemas.openxmlformats.org/drawingml/2006/main">
              <a:graphicData uri="http://schemas.openxmlformats.org/drawingml/2006/picture">
                <pic:pic xmlns:pic="http://schemas.openxmlformats.org/drawingml/2006/picture">
                  <pic:nvPicPr>
                    <pic:cNvPr id="3301" name="Picture 3301"/>
                    <pic:cNvPicPr/>
                  </pic:nvPicPr>
                  <pic:blipFill>
                    <a:blip r:embed="rId291"/>
                    <a:stretch>
                      <a:fillRect/>
                    </a:stretch>
                  </pic:blipFill>
                  <pic:spPr>
                    <a:xfrm>
                      <a:off x="0" y="0"/>
                      <a:ext cx="3092196" cy="3093720"/>
                    </a:xfrm>
                    <a:prstGeom prst="rect">
                      <a:avLst/>
                    </a:prstGeom>
                  </pic:spPr>
                </pic:pic>
              </a:graphicData>
            </a:graphic>
          </wp:anchor>
        </w:drawing>
      </w:r>
      <w:r>
        <w:t xml:space="preserve">Compartir una página   </w:t>
      </w:r>
    </w:p>
    <w:p w:rsidR="003D6C03" w:rsidRDefault="00256B40">
      <w:pPr>
        <w:spacing w:after="105"/>
        <w:ind w:left="19" w:right="180"/>
      </w:pPr>
      <w:r>
        <w:t xml:space="preserve">Selecciona </w:t>
      </w:r>
      <w:r>
        <w:rPr>
          <w:b/>
        </w:rPr>
        <w:t>Compartir</w:t>
      </w:r>
      <w:r>
        <w:t xml:space="preserve"> </w:t>
      </w:r>
      <w:r>
        <w:rPr>
          <w:noProof/>
        </w:rPr>
        <w:drawing>
          <wp:inline distT="0" distB="0" distL="0" distR="0">
            <wp:extent cx="182880" cy="172212"/>
            <wp:effectExtent l="0" t="0" r="0" b="0"/>
            <wp:docPr id="3299" name="Picture 3299"/>
            <wp:cNvGraphicFramePr/>
            <a:graphic xmlns:a="http://schemas.openxmlformats.org/drawingml/2006/main">
              <a:graphicData uri="http://schemas.openxmlformats.org/drawingml/2006/picture">
                <pic:pic xmlns:pic="http://schemas.openxmlformats.org/drawingml/2006/picture">
                  <pic:nvPicPr>
                    <pic:cNvPr id="3299" name="Picture 3299"/>
                    <pic:cNvPicPr/>
                  </pic:nvPicPr>
                  <pic:blipFill>
                    <a:blip r:embed="rId292"/>
                    <a:stretch>
                      <a:fillRect/>
                    </a:stretch>
                  </pic:blipFill>
                  <pic:spPr>
                    <a:xfrm>
                      <a:off x="0" y="0"/>
                      <a:ext cx="182880" cy="172212"/>
                    </a:xfrm>
                    <a:prstGeom prst="rect">
                      <a:avLst/>
                    </a:prstGeom>
                  </pic:spPr>
                </pic:pic>
              </a:graphicData>
            </a:graphic>
          </wp:inline>
        </w:drawing>
      </w:r>
      <w:r>
        <w:t xml:space="preserve"> de la esquina superior derecha para compartir una página en OneNote por correo electrónico o medios sociales.   </w:t>
      </w:r>
    </w:p>
    <w:p w:rsidR="003D6C03" w:rsidRDefault="00256B40">
      <w:pPr>
        <w:spacing w:after="15" w:line="259" w:lineRule="auto"/>
        <w:ind w:left="76" w:firstLine="0"/>
        <w:jc w:val="center"/>
      </w:pPr>
      <w:r>
        <w:t xml:space="preserve">  </w:t>
      </w:r>
    </w:p>
    <w:p w:rsidR="003D6C03" w:rsidRDefault="00256B40">
      <w:pPr>
        <w:spacing w:after="0" w:line="259" w:lineRule="auto"/>
        <w:ind w:left="76" w:firstLine="0"/>
      </w:pPr>
      <w:r>
        <w:t xml:space="preserve"> </w:t>
      </w:r>
      <w:r>
        <w:tab/>
        <w:t xml:space="preserve"> </w:t>
      </w:r>
    </w:p>
    <w:p w:rsidR="003D6C03" w:rsidRDefault="003D6C03">
      <w:pPr>
        <w:sectPr w:rsidR="003D6C03">
          <w:headerReference w:type="even" r:id="rId293"/>
          <w:headerReference w:type="default" r:id="rId294"/>
          <w:footerReference w:type="even" r:id="rId295"/>
          <w:footerReference w:type="default" r:id="rId296"/>
          <w:headerReference w:type="first" r:id="rId297"/>
          <w:footerReference w:type="first" r:id="rId298"/>
          <w:pgSz w:w="12240" w:h="15840"/>
          <w:pgMar w:top="2057" w:right="963" w:bottom="1644" w:left="1424" w:header="840" w:footer="737" w:gutter="0"/>
          <w:cols w:space="720"/>
        </w:sectPr>
      </w:pPr>
    </w:p>
    <w:p w:rsidR="003D6C03" w:rsidRDefault="00256B40">
      <w:pPr>
        <w:pStyle w:val="Ttulo5"/>
        <w:spacing w:after="95"/>
        <w:ind w:left="372"/>
      </w:pPr>
      <w:r>
        <w:rPr>
          <w:noProof/>
        </w:rPr>
        <w:lastRenderedPageBreak/>
        <w:drawing>
          <wp:anchor distT="0" distB="0" distL="114300" distR="114300" simplePos="0" relativeHeight="251667456" behindDoc="0" locked="0" layoutInCell="1" allowOverlap="0">
            <wp:simplePos x="0" y="0"/>
            <wp:positionH relativeFrom="column">
              <wp:posOffset>77419</wp:posOffset>
            </wp:positionH>
            <wp:positionV relativeFrom="paragraph">
              <wp:posOffset>-14002</wp:posOffset>
            </wp:positionV>
            <wp:extent cx="3092196" cy="2619756"/>
            <wp:effectExtent l="0" t="0" r="0" b="0"/>
            <wp:wrapSquare wrapText="bothSides"/>
            <wp:docPr id="3384" name="Picture 3384"/>
            <wp:cNvGraphicFramePr/>
            <a:graphic xmlns:a="http://schemas.openxmlformats.org/drawingml/2006/main">
              <a:graphicData uri="http://schemas.openxmlformats.org/drawingml/2006/picture">
                <pic:pic xmlns:pic="http://schemas.openxmlformats.org/drawingml/2006/picture">
                  <pic:nvPicPr>
                    <pic:cNvPr id="3384" name="Picture 3384"/>
                    <pic:cNvPicPr/>
                  </pic:nvPicPr>
                  <pic:blipFill>
                    <a:blip r:embed="rId299"/>
                    <a:stretch>
                      <a:fillRect/>
                    </a:stretch>
                  </pic:blipFill>
                  <pic:spPr>
                    <a:xfrm>
                      <a:off x="0" y="0"/>
                      <a:ext cx="3092196" cy="2619756"/>
                    </a:xfrm>
                    <a:prstGeom prst="rect">
                      <a:avLst/>
                    </a:prstGeom>
                  </pic:spPr>
                </pic:pic>
              </a:graphicData>
            </a:graphic>
          </wp:anchor>
        </w:drawing>
      </w:r>
      <w:r>
        <w:t xml:space="preserve">Compartir un cuaderno  </w:t>
      </w:r>
      <w:r>
        <w:rPr>
          <w:b w:val="0"/>
        </w:rPr>
        <w:t xml:space="preserve"> </w:t>
      </w:r>
    </w:p>
    <w:p w:rsidR="003D6C03" w:rsidRDefault="00256B40">
      <w:pPr>
        <w:spacing w:after="0"/>
        <w:ind w:left="125" w:right="180"/>
      </w:pPr>
      <w:r>
        <w:t xml:space="preserve">Para obtener un vínculo a un cuaderno completo que puedas pegar en un correo electrónico o archivo:  </w:t>
      </w:r>
    </w:p>
    <w:p w:rsidR="003D6C03" w:rsidRDefault="00256B40">
      <w:pPr>
        <w:spacing w:after="106"/>
        <w:ind w:left="125" w:right="180"/>
      </w:pPr>
      <w:r>
        <w:t xml:space="preserve">Selecciona </w:t>
      </w:r>
      <w:r>
        <w:rPr>
          <w:b/>
        </w:rPr>
        <w:t>Menú</w:t>
      </w:r>
      <w:r>
        <w:t xml:space="preserve"> </w:t>
      </w:r>
      <w:r>
        <w:rPr>
          <w:noProof/>
        </w:rPr>
        <w:drawing>
          <wp:inline distT="0" distB="0" distL="0" distR="0">
            <wp:extent cx="190500" cy="190500"/>
            <wp:effectExtent l="0" t="0" r="0" b="0"/>
            <wp:docPr id="3382" name="Picture 3382"/>
            <wp:cNvGraphicFramePr/>
            <a:graphic xmlns:a="http://schemas.openxmlformats.org/drawingml/2006/main">
              <a:graphicData uri="http://schemas.openxmlformats.org/drawingml/2006/picture">
                <pic:pic xmlns:pic="http://schemas.openxmlformats.org/drawingml/2006/picture">
                  <pic:nvPicPr>
                    <pic:cNvPr id="3382" name="Picture 3382"/>
                    <pic:cNvPicPr/>
                  </pic:nvPicPr>
                  <pic:blipFill>
                    <a:blip r:embed="rId300"/>
                    <a:stretch>
                      <a:fillRect/>
                    </a:stretch>
                  </pic:blipFill>
                  <pic:spPr>
                    <a:xfrm>
                      <a:off x="0" y="0"/>
                      <a:ext cx="190500" cy="190500"/>
                    </a:xfrm>
                    <a:prstGeom prst="rect">
                      <a:avLst/>
                    </a:prstGeom>
                  </pic:spPr>
                </pic:pic>
              </a:graphicData>
            </a:graphic>
          </wp:inline>
        </w:drawing>
      </w:r>
      <w:r>
        <w:t xml:space="preserve"> de la esquina superior izquierda para abrir la lista de cuadernos. </w:t>
      </w:r>
      <w:r>
        <w:t xml:space="preserve"> </w:t>
      </w:r>
    </w:p>
    <w:p w:rsidR="003D6C03" w:rsidRDefault="00256B40">
      <w:pPr>
        <w:spacing w:after="105"/>
        <w:ind w:left="125" w:right="180"/>
      </w:pPr>
      <w:r>
        <w:t xml:space="preserve">Haz clic con el botón derecho en el cuaderno que quieres compartir y selecciona </w:t>
      </w:r>
      <w:r>
        <w:rPr>
          <w:b/>
        </w:rPr>
        <w:t>Copiar vínculo al bloc de notas</w:t>
      </w:r>
      <w:r>
        <w:t xml:space="preserve">.   </w:t>
      </w:r>
    </w:p>
    <w:p w:rsidR="003D6C03" w:rsidRDefault="00256B40">
      <w:pPr>
        <w:spacing w:after="0"/>
        <w:ind w:left="125" w:right="180"/>
      </w:pPr>
      <w:r>
        <w:t xml:space="preserve">Lo que vea la gente depende de la configuración de la carpeta OneDrive en la que se encuentra el cuaderno. Para </w:t>
      </w:r>
    </w:p>
    <w:p w:rsidR="003D6C03" w:rsidRDefault="00256B40">
      <w:pPr>
        <w:spacing w:after="113"/>
        <w:ind w:left="19" w:right="180"/>
      </w:pPr>
      <w:r>
        <w:t>información sobre permiso</w:t>
      </w:r>
      <w:r>
        <w:t xml:space="preserve">s de configuración, consulta </w:t>
      </w:r>
      <w:hyperlink r:id="rId301">
        <w:r>
          <w:rPr>
            <w:color w:val="0070C0"/>
          </w:rPr>
          <w:t>Compartir archivos y</w:t>
        </w:r>
      </w:hyperlink>
      <w:hyperlink r:id="rId302">
        <w:r>
          <w:rPr>
            <w:color w:val="0070C0"/>
          </w:rPr>
          <w:t xml:space="preserve"> carpeta</w:t>
        </w:r>
      </w:hyperlink>
      <w:hyperlink r:id="rId303">
        <w:r>
          <w:rPr>
            <w:color w:val="0070C0"/>
          </w:rPr>
          <w:t>s</w:t>
        </w:r>
      </w:hyperlink>
      <w:hyperlink r:id="rId304">
        <w:r>
          <w:t xml:space="preserve"> </w:t>
        </w:r>
      </w:hyperlink>
      <w:hyperlink r:id="rId305">
        <w:r>
          <w:t>e</w:t>
        </w:r>
      </w:hyperlink>
      <w:r>
        <w:t xml:space="preserve">n Office.com.  </w:t>
      </w:r>
    </w:p>
    <w:p w:rsidR="003D6C03" w:rsidRDefault="00256B40">
      <w:pPr>
        <w:spacing w:after="953"/>
        <w:ind w:left="19" w:right="180"/>
      </w:pPr>
      <w:r>
        <w:rPr>
          <w:sz w:val="8"/>
        </w:rPr>
        <w:t xml:space="preserve"> </w:t>
      </w:r>
      <w:r>
        <w:t>Encontrarás más información so</w:t>
      </w:r>
      <w:r>
        <w:t xml:space="preserve">bre OneNote en </w:t>
      </w:r>
      <w:hyperlink r:id="rId306">
        <w:r>
          <w:rPr>
            <w:color w:val="0070C0"/>
          </w:rPr>
          <w:t>http://www.onenote.com</w:t>
        </w:r>
      </w:hyperlink>
      <w:hyperlink r:id="rId307">
        <w:r>
          <w:rPr>
            <w:color w:val="0070C0"/>
          </w:rPr>
          <w:t>/</w:t>
        </w:r>
      </w:hyperlink>
      <w:hyperlink r:id="rId308">
        <w:r>
          <w:t>.</w:t>
        </w:r>
      </w:hyperlink>
      <w:hyperlink r:id="rId309">
        <w:r>
          <w:t xml:space="preserve"> </w:t>
        </w:r>
      </w:hyperlink>
      <w:r>
        <w:t xml:space="preserve">  </w:t>
      </w:r>
    </w:p>
    <w:p w:rsidR="003D6C03" w:rsidRDefault="00256B40">
      <w:pPr>
        <w:pStyle w:val="Ttulo1"/>
        <w:ind w:left="-3"/>
      </w:pPr>
      <w:bookmarkStart w:id="37" w:name="_Toc32990"/>
      <w:r>
        <w:t>Conectar monitores, accesorios y otros di</w:t>
      </w:r>
      <w:r>
        <w:t xml:space="preserve">spositivos   </w:t>
      </w:r>
      <w:bookmarkEnd w:id="37"/>
    </w:p>
    <w:p w:rsidR="003D6C03" w:rsidRDefault="00256B40">
      <w:pPr>
        <w:spacing w:after="615"/>
        <w:ind w:left="19"/>
      </w:pPr>
      <w:r>
        <w:t xml:space="preserve">Puedes conectar monitores, accesorios y otros dispositivos a tu Surface Pro 4 mediante el puerto USB, el puerto Mini DisplayPort o </w:t>
      </w:r>
      <w:r>
        <w:rPr>
          <w:i/>
        </w:rPr>
        <w:t>Bluetooth</w:t>
      </w:r>
      <w:r>
        <w:t>. O bien, conecta todo a una Base dock para Surface (se vende por separado). Con la Base dock para Sur</w:t>
      </w:r>
      <w:r>
        <w:t xml:space="preserve">face, puedes cambiar entre el modo completamente conectado y el modo completamente móvil con un único conector.  </w:t>
      </w:r>
    </w:p>
    <w:p w:rsidR="003D6C03" w:rsidRDefault="00256B40">
      <w:pPr>
        <w:pStyle w:val="Ttulo2"/>
        <w:ind w:left="12"/>
      </w:pPr>
      <w:bookmarkStart w:id="38" w:name="_Toc32991"/>
      <w:r>
        <w:t xml:space="preserve">Configurar el espacio de trabajo con la Base dock para Surface   </w:t>
      </w:r>
      <w:bookmarkEnd w:id="38"/>
    </w:p>
    <w:p w:rsidR="003D6C03" w:rsidRDefault="00256B40">
      <w:pPr>
        <w:ind w:left="19" w:right="180"/>
      </w:pPr>
      <w:r>
        <w:t xml:space="preserve">La Base dock para Surface admite la transferencia de vídeo, audio y datos de alta velocidad. Su diseño compacto ofrece flexibilidad y permite mantener el escritorio ordenado.  </w:t>
      </w:r>
    </w:p>
    <w:p w:rsidR="003D6C03" w:rsidRDefault="00256B40">
      <w:pPr>
        <w:spacing w:after="0" w:line="259" w:lineRule="auto"/>
        <w:ind w:left="0" w:right="760" w:firstLine="0"/>
        <w:jc w:val="right"/>
      </w:pPr>
      <w:r>
        <w:rPr>
          <w:noProof/>
        </w:rPr>
        <w:lastRenderedPageBreak/>
        <w:drawing>
          <wp:inline distT="0" distB="0" distL="0" distR="0">
            <wp:extent cx="5484876" cy="2660904"/>
            <wp:effectExtent l="0" t="0" r="0" b="0"/>
            <wp:docPr id="3480" name="Picture 3480"/>
            <wp:cNvGraphicFramePr/>
            <a:graphic xmlns:a="http://schemas.openxmlformats.org/drawingml/2006/main">
              <a:graphicData uri="http://schemas.openxmlformats.org/drawingml/2006/picture">
                <pic:pic xmlns:pic="http://schemas.openxmlformats.org/drawingml/2006/picture">
                  <pic:nvPicPr>
                    <pic:cNvPr id="3480" name="Picture 3480"/>
                    <pic:cNvPicPr/>
                  </pic:nvPicPr>
                  <pic:blipFill>
                    <a:blip r:embed="rId310"/>
                    <a:stretch>
                      <a:fillRect/>
                    </a:stretch>
                  </pic:blipFill>
                  <pic:spPr>
                    <a:xfrm>
                      <a:off x="0" y="0"/>
                      <a:ext cx="5484876" cy="2660904"/>
                    </a:xfrm>
                    <a:prstGeom prst="rect">
                      <a:avLst/>
                    </a:prstGeom>
                  </pic:spPr>
                </pic:pic>
              </a:graphicData>
            </a:graphic>
          </wp:inline>
        </w:drawing>
      </w:r>
      <w:r>
        <w:t xml:space="preserve">  </w:t>
      </w:r>
    </w:p>
    <w:p w:rsidR="003D6C03" w:rsidRDefault="00256B40">
      <w:pPr>
        <w:spacing w:after="266" w:line="259" w:lineRule="auto"/>
        <w:ind w:firstLine="0"/>
      </w:pPr>
      <w:r>
        <w:rPr>
          <w:sz w:val="8"/>
        </w:rPr>
        <w:t xml:space="preserve"> </w:t>
      </w:r>
      <w:r>
        <w:t xml:space="preserve"> </w:t>
      </w:r>
    </w:p>
    <w:p w:rsidR="003D6C03" w:rsidRDefault="00256B40">
      <w:pPr>
        <w:ind w:left="19" w:right="180"/>
      </w:pPr>
      <w:r>
        <w:t>Aquí te explicamos cómo configurar tu espacio de trabajo con la Base doc</w:t>
      </w:r>
      <w:r>
        <w:t xml:space="preserve">k para Surface:   </w:t>
      </w:r>
    </w:p>
    <w:p w:rsidR="003D6C03" w:rsidRDefault="00256B40">
      <w:pPr>
        <w:numPr>
          <w:ilvl w:val="0"/>
          <w:numId w:val="9"/>
        </w:numPr>
        <w:ind w:right="180" w:hanging="360"/>
      </w:pPr>
      <w:r>
        <w:t xml:space="preserve">Conecta el extremo de CA del cable de alimentación de la Base dock para Surface en una toma de corriente o multiplicador y conecta el otro extremo en el puerto de alimentación de la Base dock para Surface.  </w:t>
      </w:r>
    </w:p>
    <w:p w:rsidR="003D6C03" w:rsidRDefault="00256B40">
      <w:pPr>
        <w:numPr>
          <w:ilvl w:val="0"/>
          <w:numId w:val="9"/>
        </w:numPr>
        <w:ind w:right="180" w:hanging="360"/>
      </w:pPr>
      <w:r>
        <w:t xml:space="preserve">Si quieres usar una conexión de red cableada, conecta un cable de red al puerto Ethernet de la Base dock para Surface.  </w:t>
      </w:r>
    </w:p>
    <w:p w:rsidR="003D6C03" w:rsidRDefault="00256B40">
      <w:pPr>
        <w:numPr>
          <w:ilvl w:val="0"/>
          <w:numId w:val="9"/>
        </w:numPr>
        <w:ind w:right="180" w:hanging="360"/>
      </w:pPr>
      <w:r>
        <w:t xml:space="preserve">Conecta los periféricos de tu PC a los puertos USB de la Base dock para Surface.  </w:t>
      </w:r>
    </w:p>
    <w:p w:rsidR="003D6C03" w:rsidRDefault="00256B40">
      <w:pPr>
        <w:numPr>
          <w:ilvl w:val="0"/>
          <w:numId w:val="9"/>
        </w:numPr>
        <w:spacing w:after="154"/>
        <w:ind w:right="180" w:hanging="360"/>
      </w:pPr>
      <w:r>
        <w:t>Conecta un cable desde el monitor al puerto Mini Dis</w:t>
      </w:r>
      <w:r>
        <w:t xml:space="preserve">playPort de la Base dock para Surface. Si el cable del monitor no tiene un conector Mini DisplayPort, tendrás que comprar otro cable o un adaptador. Para más información sobre los adaptadores, consulta </w:t>
      </w:r>
      <w:hyperlink r:id="rId311">
        <w:r>
          <w:rPr>
            <w:color w:val="0070C0"/>
          </w:rPr>
          <w:t>Conectar Surface a un televisor, monitor o</w:t>
        </w:r>
      </w:hyperlink>
      <w:hyperlink r:id="rId312">
        <w:r>
          <w:rPr>
            <w:color w:val="0070C0"/>
          </w:rPr>
          <w:t xml:space="preserve"> proyecto</w:t>
        </w:r>
      </w:hyperlink>
      <w:hyperlink r:id="rId313">
        <w:r>
          <w:rPr>
            <w:color w:val="0070C0"/>
          </w:rPr>
          <w:t>r</w:t>
        </w:r>
      </w:hyperlink>
      <w:hyperlink r:id="rId314">
        <w:r>
          <w:t xml:space="preserve"> </w:t>
        </w:r>
      </w:hyperlink>
      <w:hyperlink r:id="rId315">
        <w:r>
          <w:t>e</w:t>
        </w:r>
      </w:hyperlink>
      <w:r>
        <w:t xml:space="preserve">n Surface.com.  </w:t>
      </w:r>
    </w:p>
    <w:p w:rsidR="003D6C03" w:rsidRDefault="00256B40">
      <w:pPr>
        <w:numPr>
          <w:ilvl w:val="0"/>
          <w:numId w:val="9"/>
        </w:numPr>
        <w:spacing w:after="7"/>
        <w:ind w:right="180" w:hanging="360"/>
      </w:pPr>
      <w:r>
        <w:t xml:space="preserve">Conecta los accesorios de audio que quieras, como altavoces o auriculares.  </w:t>
      </w:r>
    </w:p>
    <w:p w:rsidR="003D6C03" w:rsidRDefault="00256B40">
      <w:pPr>
        <w:spacing w:after="102"/>
        <w:ind w:left="740"/>
      </w:pPr>
      <w:r>
        <w:t>Sin altavoces externos, es posible</w:t>
      </w:r>
      <w:r>
        <w:t xml:space="preserve"> que no oigas el audio cuando uses Surface. En este caso, consulta </w:t>
      </w:r>
      <w:hyperlink r:id="rId316">
        <w:r>
          <w:rPr>
            <w:color w:val="0070C0"/>
          </w:rPr>
          <w:t>Solucionar problemas con la Base dock para Surfac</w:t>
        </w:r>
      </w:hyperlink>
      <w:hyperlink r:id="rId317">
        <w:r>
          <w:rPr>
            <w:color w:val="0070C0"/>
          </w:rPr>
          <w:t>e</w:t>
        </w:r>
      </w:hyperlink>
      <w:hyperlink r:id="rId318">
        <w:r>
          <w:t xml:space="preserve"> </w:t>
        </w:r>
      </w:hyperlink>
      <w:r>
        <w:t xml:space="preserve">para obtener información </w:t>
      </w:r>
      <w:r>
        <w:t xml:space="preserve">sobre cómo cambiar a los altavoces integrados de Surface.  </w:t>
      </w:r>
    </w:p>
    <w:p w:rsidR="003D6C03" w:rsidRDefault="00256B40">
      <w:pPr>
        <w:ind w:left="19" w:right="180"/>
      </w:pPr>
      <w:r>
        <w:t xml:space="preserve">Ahora puedes conectar tus monitores y periféricos con una sola conexión al puerto de alimentación de Surface:   </w:t>
      </w:r>
    </w:p>
    <w:p w:rsidR="003D6C03" w:rsidRDefault="00256B40">
      <w:pPr>
        <w:numPr>
          <w:ilvl w:val="0"/>
          <w:numId w:val="10"/>
        </w:numPr>
        <w:spacing w:after="7"/>
        <w:ind w:right="180" w:hanging="360"/>
      </w:pPr>
      <w:r>
        <w:t xml:space="preserve">Desenchufa el alimentador de Surface y quita los accesorios acoplados de Surface. </w:t>
      </w:r>
    </w:p>
    <w:p w:rsidR="003D6C03" w:rsidRDefault="00256B40">
      <w:pPr>
        <w:ind w:left="740" w:right="180"/>
      </w:pPr>
      <w:r>
        <w:t xml:space="preserve">Puedes dejar una tarjeta microSD en la ranura de tarjeta microSD.   </w:t>
      </w:r>
    </w:p>
    <w:p w:rsidR="003D6C03" w:rsidRDefault="00256B40">
      <w:pPr>
        <w:numPr>
          <w:ilvl w:val="0"/>
          <w:numId w:val="10"/>
        </w:numPr>
        <w:spacing w:after="100"/>
        <w:ind w:right="180" w:hanging="360"/>
      </w:pPr>
      <w:r>
        <w:lastRenderedPageBreak/>
        <w:t xml:space="preserve">Conecta la Base dock para Surface al puerto de carga de Surface con el cable suministrado.  </w:t>
      </w:r>
    </w:p>
    <w:p w:rsidR="003D6C03" w:rsidRDefault="00256B40">
      <w:pPr>
        <w:spacing w:after="598"/>
        <w:ind w:left="19" w:right="180"/>
      </w:pPr>
      <w:r>
        <w:t xml:space="preserve">Para más información, consulta </w:t>
      </w:r>
      <w:hyperlink r:id="rId319">
        <w:r>
          <w:rPr>
            <w:color w:val="0070C0"/>
          </w:rPr>
          <w:t>Uso de la Base dock para Surfac</w:t>
        </w:r>
      </w:hyperlink>
      <w:hyperlink r:id="rId320">
        <w:r>
          <w:rPr>
            <w:color w:val="0070C0"/>
          </w:rPr>
          <w:t>e</w:t>
        </w:r>
      </w:hyperlink>
      <w:hyperlink r:id="rId321">
        <w:r>
          <w:t xml:space="preserve"> </w:t>
        </w:r>
      </w:hyperlink>
      <w:hyperlink r:id="rId322">
        <w:r>
          <w:t>e</w:t>
        </w:r>
      </w:hyperlink>
      <w:r>
        <w:t xml:space="preserve">n Surface.com.  </w:t>
      </w:r>
    </w:p>
    <w:p w:rsidR="003D6C03" w:rsidRDefault="00256B40">
      <w:pPr>
        <w:pStyle w:val="Ttulo2"/>
        <w:ind w:left="12"/>
      </w:pPr>
      <w:bookmarkStart w:id="39" w:name="_Toc32992"/>
      <w:r>
        <w:t>Conectar a un monitor o</w:t>
      </w:r>
      <w:r>
        <w:t xml:space="preserve"> pantalla y proyectar a él  </w:t>
      </w:r>
      <w:bookmarkEnd w:id="39"/>
    </w:p>
    <w:p w:rsidR="003D6C03" w:rsidRDefault="00256B40">
      <w:pPr>
        <w:ind w:left="19" w:right="180"/>
      </w:pPr>
      <w:r>
        <w:t>Si no tienes una Base dock para Surface o cuando no estás en tu escritorio, puedes conectar Surface a un televisor, monitor o proyector. O bien, conéctala a un HDTV y mira películas en una pantalla de gran tamaño. Hay varias ma</w:t>
      </w:r>
      <w:r>
        <w:t xml:space="preserve">neras de conectarte:   </w:t>
      </w:r>
    </w:p>
    <w:p w:rsidR="003D6C03" w:rsidRDefault="00256B40">
      <w:pPr>
        <w:numPr>
          <w:ilvl w:val="0"/>
          <w:numId w:val="11"/>
        </w:numPr>
        <w:ind w:right="180" w:hanging="360"/>
      </w:pPr>
      <w:r>
        <w:rPr>
          <w:b/>
        </w:rPr>
        <w:t>HDTV</w:t>
      </w:r>
      <w:r>
        <w:t xml:space="preserve">. Si tu televisor dispone de puerto HDMI, necesitarás un cable HDMI y un adaptador de Mini DisplayPort a AV HD o un cable HDMI a Mini DisplayPort. (Ambos se venden por separado en Surface.com).  </w:t>
      </w:r>
    </w:p>
    <w:p w:rsidR="003D6C03" w:rsidRDefault="00256B40">
      <w:pPr>
        <w:numPr>
          <w:ilvl w:val="0"/>
          <w:numId w:val="11"/>
        </w:numPr>
        <w:spacing w:after="105"/>
        <w:ind w:right="180" w:hanging="360"/>
      </w:pPr>
      <w:r>
        <w:rPr>
          <w:b/>
        </w:rPr>
        <w:t>Proyector o monitor</w:t>
      </w:r>
      <w:r>
        <w:t>. Si tu monit</w:t>
      </w:r>
      <w:r>
        <w:t xml:space="preserve">or tiene un puerto DisplayPort, puedes conectarlo a Surface mediante un cable DisplayPort a Mini DisplayPort (se vende por separado). Si tu monitor no tiene un puerto DisplayPort o puerto HDMI, usa un cable VGA y el Adaptador Mini DisplayPort a VGA.   </w:t>
      </w:r>
    </w:p>
    <w:p w:rsidR="003D6C03" w:rsidRDefault="00256B40">
      <w:pPr>
        <w:ind w:left="380" w:right="180"/>
      </w:pPr>
      <w:r>
        <w:t>Not</w:t>
      </w:r>
      <w:r>
        <w:t xml:space="preserve">a: Un adaptador o cable VGA es solo para vídeo. El audio se reproducirá desde los altavoces de Surface, a menos que hayas conectado altavoces externos. Para más información al respecto, consulta </w:t>
      </w:r>
      <w:hyperlink r:id="rId323">
        <w:r>
          <w:rPr>
            <w:color w:val="0070C0"/>
          </w:rPr>
          <w:t>Sonido, volumen</w:t>
        </w:r>
      </w:hyperlink>
      <w:hyperlink r:id="rId324">
        <w:r>
          <w:rPr>
            <w:color w:val="0070C0"/>
          </w:rPr>
          <w:t xml:space="preserve"> y accesorios de audio de Surfac</w:t>
        </w:r>
      </w:hyperlink>
      <w:hyperlink r:id="rId325">
        <w:r>
          <w:rPr>
            <w:color w:val="0070C0"/>
          </w:rPr>
          <w:t>e</w:t>
        </w:r>
      </w:hyperlink>
      <w:hyperlink r:id="rId326">
        <w:r>
          <w:t xml:space="preserve"> </w:t>
        </w:r>
      </w:hyperlink>
      <w:hyperlink r:id="rId327">
        <w:r>
          <w:t>e</w:t>
        </w:r>
      </w:hyperlink>
      <w:r>
        <w:t xml:space="preserve">n Surface.com.   </w:t>
      </w:r>
    </w:p>
    <w:p w:rsidR="003D6C03" w:rsidRDefault="00256B40">
      <w:pPr>
        <w:numPr>
          <w:ilvl w:val="0"/>
          <w:numId w:val="11"/>
        </w:numPr>
        <w:spacing w:after="105"/>
        <w:ind w:right="180" w:hanging="360"/>
      </w:pPr>
      <w:r>
        <w:rPr>
          <w:b/>
        </w:rPr>
        <w:t>Pantalla inalámbrica</w:t>
      </w:r>
      <w:r>
        <w:t>. Puedes conectar a pantallas inalámbricas cuando Windows detecte una cerca. O bien, usa un adaptador Inalámbric</w:t>
      </w:r>
      <w:r>
        <w:t xml:space="preserve">o de pantalla de Microsoft (se vende por separado) para conectarte a una pantalla mediante Miracast.  </w:t>
      </w:r>
    </w:p>
    <w:p w:rsidR="003D6C03" w:rsidRDefault="00256B40">
      <w:pPr>
        <w:ind w:left="380" w:right="180"/>
      </w:pPr>
      <w:r>
        <w:t xml:space="preserve">Aquí te explicamos cómo conectarte a una pantalla inalámbrica:   </w:t>
      </w:r>
    </w:p>
    <w:p w:rsidR="003D6C03" w:rsidRDefault="00256B40">
      <w:pPr>
        <w:numPr>
          <w:ilvl w:val="1"/>
          <w:numId w:val="11"/>
        </w:numPr>
        <w:ind w:right="180" w:hanging="360"/>
      </w:pPr>
      <w:r>
        <w:t>En Surface, desliza el dedo rápidamente desde el borde derecho de la pantalla o selecci</w:t>
      </w:r>
      <w:r>
        <w:t xml:space="preserve">ona el Centro de actividades </w:t>
      </w:r>
      <w:r>
        <w:rPr>
          <w:noProof/>
        </w:rPr>
        <w:drawing>
          <wp:inline distT="0" distB="0" distL="0" distR="0">
            <wp:extent cx="190500" cy="190500"/>
            <wp:effectExtent l="0" t="0" r="0" b="0"/>
            <wp:docPr id="3595" name="Picture 3595"/>
            <wp:cNvGraphicFramePr/>
            <a:graphic xmlns:a="http://schemas.openxmlformats.org/drawingml/2006/main">
              <a:graphicData uri="http://schemas.openxmlformats.org/drawingml/2006/picture">
                <pic:pic xmlns:pic="http://schemas.openxmlformats.org/drawingml/2006/picture">
                  <pic:nvPicPr>
                    <pic:cNvPr id="3595" name="Picture 3595"/>
                    <pic:cNvPicPr/>
                  </pic:nvPicPr>
                  <pic:blipFill>
                    <a:blip r:embed="rId227"/>
                    <a:stretch>
                      <a:fillRect/>
                    </a:stretch>
                  </pic:blipFill>
                  <pic:spPr>
                    <a:xfrm>
                      <a:off x="0" y="0"/>
                      <a:ext cx="190500" cy="190500"/>
                    </a:xfrm>
                    <a:prstGeom prst="rect">
                      <a:avLst/>
                    </a:prstGeom>
                  </pic:spPr>
                </pic:pic>
              </a:graphicData>
            </a:graphic>
          </wp:inline>
        </w:drawing>
      </w:r>
      <w:r>
        <w:t xml:space="preserve"> en la barra de tareas.  </w:t>
      </w:r>
    </w:p>
    <w:p w:rsidR="003D6C03" w:rsidRDefault="00256B40">
      <w:pPr>
        <w:numPr>
          <w:ilvl w:val="1"/>
          <w:numId w:val="11"/>
        </w:numPr>
        <w:spacing w:after="103"/>
        <w:ind w:right="180" w:hanging="360"/>
      </w:pPr>
      <w:r>
        <w:t xml:space="preserve">Selecciona Conectar y, en la lista de pantallas, selecciona el nombre de la pantalla inalámbrica.  </w:t>
      </w:r>
    </w:p>
    <w:p w:rsidR="003D6C03" w:rsidRDefault="00256B40">
      <w:pPr>
        <w:spacing w:after="295" w:line="256" w:lineRule="auto"/>
        <w:ind w:left="-3" w:hanging="10"/>
      </w:pPr>
      <w:r>
        <w:t xml:space="preserve">Para más información, consulta </w:t>
      </w:r>
      <w:hyperlink r:id="rId328">
        <w:r>
          <w:rPr>
            <w:color w:val="0070C0"/>
          </w:rPr>
          <w:t>Conectar Surface a un televisor, monitor</w:t>
        </w:r>
      </w:hyperlink>
      <w:hyperlink r:id="rId329">
        <w:r>
          <w:rPr>
            <w:color w:val="0070C0"/>
          </w:rPr>
          <w:t xml:space="preserve"> </w:t>
        </w:r>
      </w:hyperlink>
      <w:hyperlink r:id="rId330">
        <w:r>
          <w:rPr>
            <w:color w:val="0070C0"/>
          </w:rPr>
          <w:t>o proyecto</w:t>
        </w:r>
      </w:hyperlink>
      <w:hyperlink r:id="rId331">
        <w:r>
          <w:rPr>
            <w:color w:val="0070C0"/>
          </w:rPr>
          <w:t>r</w:t>
        </w:r>
      </w:hyperlink>
      <w:hyperlink r:id="rId332">
        <w:r>
          <w:t xml:space="preserve"> </w:t>
        </w:r>
      </w:hyperlink>
      <w:hyperlink r:id="rId333">
        <w:r>
          <w:t>e</w:t>
        </w:r>
      </w:hyperlink>
      <w:r>
        <w:t xml:space="preserve">n Surface.com. </w:t>
      </w:r>
      <w:r>
        <w:t xml:space="preserve"> </w:t>
      </w:r>
    </w:p>
    <w:p w:rsidR="003D6C03" w:rsidRDefault="00256B40">
      <w:pPr>
        <w:pStyle w:val="Ttulo1"/>
        <w:ind w:left="-3"/>
      </w:pPr>
      <w:bookmarkStart w:id="40" w:name="_Toc32993"/>
      <w:r>
        <w:lastRenderedPageBreak/>
        <w:t xml:space="preserve">Cámaras y la app Cámara  </w:t>
      </w:r>
      <w:bookmarkEnd w:id="40"/>
    </w:p>
    <w:p w:rsidR="003D6C03" w:rsidRDefault="00256B40">
      <w:pPr>
        <w:spacing w:after="41"/>
        <w:ind w:left="19" w:right="180"/>
      </w:pPr>
      <w:r>
        <w:t xml:space="preserve">De manera predeterminada, la app Cámara integrada está lista para sacar fotos. Sin embargo, puedes cambiar fácilmente entre el modo foto y el modo vídeo. Para sacar una foto o grabar un vídeo:  </w:t>
      </w:r>
    </w:p>
    <w:p w:rsidR="003D6C03" w:rsidRDefault="00256B40">
      <w:pPr>
        <w:numPr>
          <w:ilvl w:val="0"/>
          <w:numId w:val="12"/>
        </w:numPr>
        <w:spacing w:after="25"/>
        <w:ind w:right="270" w:hanging="360"/>
      </w:pPr>
      <w:r>
        <w:t xml:space="preserve">Ve a Inicio </w:t>
      </w:r>
      <w:r>
        <w:rPr>
          <w:noProof/>
        </w:rPr>
        <w:drawing>
          <wp:inline distT="0" distB="0" distL="0" distR="0">
            <wp:extent cx="152400" cy="152400"/>
            <wp:effectExtent l="0" t="0" r="0" b="0"/>
            <wp:docPr id="3737" name="Picture 3737"/>
            <wp:cNvGraphicFramePr/>
            <a:graphic xmlns:a="http://schemas.openxmlformats.org/drawingml/2006/main">
              <a:graphicData uri="http://schemas.openxmlformats.org/drawingml/2006/picture">
                <pic:pic xmlns:pic="http://schemas.openxmlformats.org/drawingml/2006/picture">
                  <pic:nvPicPr>
                    <pic:cNvPr id="3737" name="Picture 3737"/>
                    <pic:cNvPicPr/>
                  </pic:nvPicPr>
                  <pic:blipFill>
                    <a:blip r:embed="rId184"/>
                    <a:stretch>
                      <a:fillRect/>
                    </a:stretch>
                  </pic:blipFill>
                  <pic:spPr>
                    <a:xfrm>
                      <a:off x="0" y="0"/>
                      <a:ext cx="152400" cy="152400"/>
                    </a:xfrm>
                    <a:prstGeom prst="rect">
                      <a:avLst/>
                    </a:prstGeom>
                  </pic:spPr>
                </pic:pic>
              </a:graphicData>
            </a:graphic>
          </wp:inline>
        </w:drawing>
      </w:r>
      <w:r>
        <w:t xml:space="preserve"> y selecciona </w:t>
      </w:r>
      <w:r>
        <w:rPr>
          <w:b/>
        </w:rPr>
        <w:t>Cámara</w:t>
      </w:r>
      <w:r>
        <w:t xml:space="preserve">.   </w:t>
      </w:r>
    </w:p>
    <w:p w:rsidR="003D6C03" w:rsidRDefault="00256B40">
      <w:pPr>
        <w:numPr>
          <w:ilvl w:val="0"/>
          <w:numId w:val="12"/>
        </w:numPr>
        <w:spacing w:after="114" w:line="244" w:lineRule="auto"/>
        <w:ind w:right="270" w:hanging="360"/>
      </w:pPr>
      <w:r>
        <w:t xml:space="preserve">Selecciona el botón </w:t>
      </w:r>
      <w:r>
        <w:rPr>
          <w:b/>
        </w:rPr>
        <w:t>Cámara</w:t>
      </w:r>
      <w:r>
        <w:t xml:space="preserve"> </w:t>
      </w:r>
      <w:r>
        <w:rPr>
          <w:noProof/>
        </w:rPr>
        <w:drawing>
          <wp:inline distT="0" distB="0" distL="0" distR="0">
            <wp:extent cx="152400" cy="152400"/>
            <wp:effectExtent l="0" t="0" r="0" b="0"/>
            <wp:docPr id="3739" name="Picture 3739"/>
            <wp:cNvGraphicFramePr/>
            <a:graphic xmlns:a="http://schemas.openxmlformats.org/drawingml/2006/main">
              <a:graphicData uri="http://schemas.openxmlformats.org/drawingml/2006/picture">
                <pic:pic xmlns:pic="http://schemas.openxmlformats.org/drawingml/2006/picture">
                  <pic:nvPicPr>
                    <pic:cNvPr id="3739" name="Picture 3739"/>
                    <pic:cNvPicPr/>
                  </pic:nvPicPr>
                  <pic:blipFill>
                    <a:blip r:embed="rId334"/>
                    <a:stretch>
                      <a:fillRect/>
                    </a:stretch>
                  </pic:blipFill>
                  <pic:spPr>
                    <a:xfrm>
                      <a:off x="0" y="0"/>
                      <a:ext cx="152400" cy="152400"/>
                    </a:xfrm>
                    <a:prstGeom prst="rect">
                      <a:avLst/>
                    </a:prstGeom>
                  </pic:spPr>
                </pic:pic>
              </a:graphicData>
            </a:graphic>
          </wp:inline>
        </w:drawing>
      </w:r>
      <w:r>
        <w:t xml:space="preserve"> Botón Cámara o </w:t>
      </w:r>
      <w:r>
        <w:rPr>
          <w:b/>
        </w:rPr>
        <w:t>Vídeo</w:t>
      </w:r>
      <w:r>
        <w:t xml:space="preserve"> </w:t>
      </w:r>
      <w:r>
        <w:rPr>
          <w:noProof/>
        </w:rPr>
        <w:drawing>
          <wp:inline distT="0" distB="0" distL="0" distR="0">
            <wp:extent cx="152400" cy="152400"/>
            <wp:effectExtent l="0" t="0" r="0" b="0"/>
            <wp:docPr id="3741" name="Picture 3741"/>
            <wp:cNvGraphicFramePr/>
            <a:graphic xmlns:a="http://schemas.openxmlformats.org/drawingml/2006/main">
              <a:graphicData uri="http://schemas.openxmlformats.org/drawingml/2006/picture">
                <pic:pic xmlns:pic="http://schemas.openxmlformats.org/drawingml/2006/picture">
                  <pic:nvPicPr>
                    <pic:cNvPr id="3741" name="Picture 3741"/>
                    <pic:cNvPicPr/>
                  </pic:nvPicPr>
                  <pic:blipFill>
                    <a:blip r:embed="rId335"/>
                    <a:stretch>
                      <a:fillRect/>
                    </a:stretch>
                  </pic:blipFill>
                  <pic:spPr>
                    <a:xfrm>
                      <a:off x="0" y="0"/>
                      <a:ext cx="152400" cy="152400"/>
                    </a:xfrm>
                    <a:prstGeom prst="rect">
                      <a:avLst/>
                    </a:prstGeom>
                  </pic:spPr>
                </pic:pic>
              </a:graphicData>
            </a:graphic>
          </wp:inline>
        </w:drawing>
      </w:r>
      <w:r>
        <w:t xml:space="preserve">  para activar la cámara que quieras usar y vuelve a seleccionar el botón para sacar una foto o comenzar a grabar un vídeo.  </w:t>
      </w:r>
    </w:p>
    <w:p w:rsidR="003D6C03" w:rsidRDefault="00256B40">
      <w:pPr>
        <w:spacing w:after="609"/>
        <w:ind w:left="19" w:right="180"/>
      </w:pPr>
      <w:r>
        <w:t>Cuando la cámara activa esté en uso, aparece una pequeña luz de privacidad</w:t>
      </w:r>
      <w:r>
        <w:t xml:space="preserve"> cerca de ella. La luz de privacidad no se puede desactivar.   </w:t>
      </w:r>
    </w:p>
    <w:p w:rsidR="003D6C03" w:rsidRDefault="00256B40">
      <w:pPr>
        <w:pStyle w:val="Ttulo2"/>
        <w:ind w:left="12"/>
      </w:pPr>
      <w:bookmarkStart w:id="41" w:name="_Toc32994"/>
      <w:r>
        <w:t xml:space="preserve">Ver fotos y vídeos  </w:t>
      </w:r>
      <w:bookmarkEnd w:id="41"/>
    </w:p>
    <w:p w:rsidR="003D6C03" w:rsidRDefault="00256B40">
      <w:pPr>
        <w:spacing w:after="103"/>
        <w:ind w:left="19" w:right="180"/>
      </w:pPr>
      <w:r>
        <w:t>De manera predeterminada, las fotos y vídeos se guardan en tu Álbum de cámara en Surface. Tienes la opción de guardar las imágenes en OneDrive para que puedas acceder a el</w:t>
      </w:r>
      <w:r>
        <w:t xml:space="preserve">las desde cualquier dispositivo conectado a Internet. Para más información, consulta </w:t>
      </w:r>
      <w:hyperlink r:id="rId336">
        <w:r>
          <w:rPr>
            <w:color w:val="0070C0"/>
          </w:rPr>
          <w:t xml:space="preserve">Usar OneDrive en </w:t>
        </w:r>
      </w:hyperlink>
      <w:hyperlink r:id="rId337">
        <w:r>
          <w:rPr>
            <w:color w:val="0070C0"/>
          </w:rPr>
          <w:t>Surfac</w:t>
        </w:r>
      </w:hyperlink>
      <w:hyperlink r:id="rId338">
        <w:r>
          <w:rPr>
            <w:color w:val="0070C0"/>
          </w:rPr>
          <w:t>e</w:t>
        </w:r>
      </w:hyperlink>
      <w:hyperlink r:id="rId339">
        <w:r>
          <w:t>.</w:t>
        </w:r>
      </w:hyperlink>
      <w:hyperlink r:id="rId340">
        <w:r>
          <w:t xml:space="preserve"> </w:t>
        </w:r>
      </w:hyperlink>
      <w:r>
        <w:t xml:space="preserve"> </w:t>
      </w:r>
    </w:p>
    <w:p w:rsidR="003D6C03" w:rsidRDefault="00256B40">
      <w:pPr>
        <w:spacing w:after="28"/>
        <w:ind w:left="19" w:right="180"/>
      </w:pPr>
      <w:r>
        <w:t xml:space="preserve">Hay varias maneras de explorar tus fotos y vídeos:  </w:t>
      </w:r>
    </w:p>
    <w:p w:rsidR="003D6C03" w:rsidRDefault="00256B40">
      <w:pPr>
        <w:numPr>
          <w:ilvl w:val="0"/>
          <w:numId w:val="13"/>
        </w:numPr>
        <w:spacing w:after="37"/>
        <w:ind w:right="180" w:hanging="360"/>
      </w:pPr>
      <w:r>
        <w:rPr>
          <w:b/>
        </w:rPr>
        <w:t>App Cámara:</w:t>
      </w:r>
      <w:r>
        <w:t xml:space="preserve"> Selecciona </w:t>
      </w:r>
      <w:r>
        <w:rPr>
          <w:b/>
        </w:rPr>
        <w:t>Fotos</w:t>
      </w:r>
      <w:r>
        <w:t xml:space="preserve"> </w:t>
      </w:r>
      <w:r>
        <w:rPr>
          <w:noProof/>
        </w:rPr>
        <w:drawing>
          <wp:inline distT="0" distB="0" distL="0" distR="0">
            <wp:extent cx="152400" cy="152400"/>
            <wp:effectExtent l="0" t="0" r="0" b="0"/>
            <wp:docPr id="3743" name="Picture 3743"/>
            <wp:cNvGraphicFramePr/>
            <a:graphic xmlns:a="http://schemas.openxmlformats.org/drawingml/2006/main">
              <a:graphicData uri="http://schemas.openxmlformats.org/drawingml/2006/picture">
                <pic:pic xmlns:pic="http://schemas.openxmlformats.org/drawingml/2006/picture">
                  <pic:nvPicPr>
                    <pic:cNvPr id="3743" name="Picture 3743"/>
                    <pic:cNvPicPr/>
                  </pic:nvPicPr>
                  <pic:blipFill>
                    <a:blip r:embed="rId341"/>
                    <a:stretch>
                      <a:fillRect/>
                    </a:stretch>
                  </pic:blipFill>
                  <pic:spPr>
                    <a:xfrm>
                      <a:off x="0" y="0"/>
                      <a:ext cx="152400" cy="152400"/>
                    </a:xfrm>
                    <a:prstGeom prst="rect">
                      <a:avLst/>
                    </a:prstGeom>
                  </pic:spPr>
                </pic:pic>
              </a:graphicData>
            </a:graphic>
          </wp:inline>
        </w:drawing>
      </w:r>
      <w:r>
        <w:t xml:space="preserve"> </w:t>
      </w:r>
      <w:r>
        <w:t xml:space="preserve">de la esquina superior izquierda para abrir la app Fotos y ver la imagen o el vídeo más reciente. Desliza el dedo rápidamente para ver otras fotos o vídeos de tu colección.  </w:t>
      </w:r>
    </w:p>
    <w:p w:rsidR="003D6C03" w:rsidRDefault="00256B40">
      <w:pPr>
        <w:numPr>
          <w:ilvl w:val="0"/>
          <w:numId w:val="13"/>
        </w:numPr>
        <w:ind w:right="180" w:hanging="360"/>
      </w:pPr>
      <w:r>
        <w:rPr>
          <w:b/>
        </w:rPr>
        <w:t xml:space="preserve">App Fotos: </w:t>
      </w:r>
      <w:r>
        <w:t xml:space="preserve"> Selecciona </w:t>
      </w:r>
      <w:r>
        <w:rPr>
          <w:b/>
        </w:rPr>
        <w:t>Ver colección</w:t>
      </w:r>
      <w:r>
        <w:t xml:space="preserve"> </w:t>
      </w:r>
      <w:r>
        <w:rPr>
          <w:noProof/>
        </w:rPr>
        <w:drawing>
          <wp:inline distT="0" distB="0" distL="0" distR="0">
            <wp:extent cx="150876" cy="152400"/>
            <wp:effectExtent l="0" t="0" r="0" b="0"/>
            <wp:docPr id="3745" name="Picture 3745"/>
            <wp:cNvGraphicFramePr/>
            <a:graphic xmlns:a="http://schemas.openxmlformats.org/drawingml/2006/main">
              <a:graphicData uri="http://schemas.openxmlformats.org/drawingml/2006/picture">
                <pic:pic xmlns:pic="http://schemas.openxmlformats.org/drawingml/2006/picture">
                  <pic:nvPicPr>
                    <pic:cNvPr id="3745" name="Picture 3745"/>
                    <pic:cNvPicPr/>
                  </pic:nvPicPr>
                  <pic:blipFill>
                    <a:blip r:embed="rId342"/>
                    <a:stretch>
                      <a:fillRect/>
                    </a:stretch>
                  </pic:blipFill>
                  <pic:spPr>
                    <a:xfrm>
                      <a:off x="0" y="0"/>
                      <a:ext cx="150876" cy="152400"/>
                    </a:xfrm>
                    <a:prstGeom prst="rect">
                      <a:avLst/>
                    </a:prstGeom>
                  </pic:spPr>
                </pic:pic>
              </a:graphicData>
            </a:graphic>
          </wp:inline>
        </w:drawing>
      </w:r>
      <w:r>
        <w:t xml:space="preserve"> de la esquina superior izquierda para ver </w:t>
      </w:r>
      <w:r>
        <w:t xml:space="preserve">otras fotos y vídeos de tu colección.  </w:t>
      </w:r>
    </w:p>
    <w:p w:rsidR="003D6C03" w:rsidRDefault="00256B40">
      <w:pPr>
        <w:numPr>
          <w:ilvl w:val="0"/>
          <w:numId w:val="13"/>
        </w:numPr>
        <w:spacing w:after="100"/>
        <w:ind w:right="180" w:hanging="360"/>
      </w:pPr>
      <w:r>
        <w:rPr>
          <w:b/>
        </w:rPr>
        <w:t>Explorador de archivos</w:t>
      </w:r>
      <w:r>
        <w:t xml:space="preserve"> o </w:t>
      </w:r>
      <w:r>
        <w:rPr>
          <w:b/>
        </w:rPr>
        <w:t>app OneDrive:</w:t>
      </w:r>
      <w:r>
        <w:t xml:space="preserve"> Ve a la biblioteca Imágenes y abre tu Álbum de cámara.  </w:t>
      </w:r>
    </w:p>
    <w:p w:rsidR="003D6C03" w:rsidRDefault="00256B40">
      <w:pPr>
        <w:spacing w:after="707"/>
        <w:ind w:left="19" w:right="180"/>
      </w:pPr>
      <w:r>
        <w:t>Para más información, por ejemplo sobre cómo cambiar la ubicación de guardado de las fotos y sobre la edición de fotos y</w:t>
      </w:r>
      <w:r>
        <w:t xml:space="preserve"> vídeos, consulta </w:t>
      </w:r>
      <w:hyperlink r:id="rId343">
        <w:r>
          <w:rPr>
            <w:color w:val="0070C0"/>
          </w:rPr>
          <w:t>Sacar fotos y grabar vídeos con Surfac</w:t>
        </w:r>
      </w:hyperlink>
      <w:hyperlink r:id="rId344">
        <w:r>
          <w:rPr>
            <w:color w:val="0070C0"/>
          </w:rPr>
          <w:t>e</w:t>
        </w:r>
      </w:hyperlink>
      <w:hyperlink r:id="rId345">
        <w:r>
          <w:t xml:space="preserve"> </w:t>
        </w:r>
      </w:hyperlink>
      <w:hyperlink r:id="rId346">
        <w:r>
          <w:t>e</w:t>
        </w:r>
      </w:hyperlink>
      <w:r>
        <w:t xml:space="preserve">n Surface.com.  </w:t>
      </w:r>
    </w:p>
    <w:p w:rsidR="003D6C03" w:rsidRDefault="00256B40">
      <w:pPr>
        <w:spacing w:after="0" w:line="259" w:lineRule="auto"/>
        <w:ind w:firstLine="0"/>
      </w:pPr>
      <w:r>
        <w:t xml:space="preserve"> </w:t>
      </w:r>
      <w:r>
        <w:tab/>
        <w:t xml:space="preserve"> </w:t>
      </w:r>
    </w:p>
    <w:p w:rsidR="003D6C03" w:rsidRDefault="00256B40">
      <w:pPr>
        <w:pStyle w:val="Ttulo1"/>
        <w:ind w:left="-3"/>
      </w:pPr>
      <w:bookmarkStart w:id="42" w:name="_Toc32995"/>
      <w:r>
        <w:t xml:space="preserve">Apps en Surface Pro 4   </w:t>
      </w:r>
      <w:bookmarkEnd w:id="42"/>
    </w:p>
    <w:p w:rsidR="003D6C03" w:rsidRDefault="00256B40">
      <w:pPr>
        <w:spacing w:after="51"/>
        <w:ind w:left="19" w:right="180"/>
      </w:pPr>
      <w:r>
        <w:t xml:space="preserve">Estas son algunas de las apps que están listas para usar con tu nueva Surface Pro 4.  </w:t>
      </w:r>
    </w:p>
    <w:p w:rsidR="003D6C03" w:rsidRDefault="00256B40">
      <w:pPr>
        <w:pStyle w:val="Ttulo3"/>
        <w:spacing w:after="63" w:line="252" w:lineRule="auto"/>
        <w:ind w:left="372" w:right="173"/>
      </w:pPr>
      <w:r>
        <w:rPr>
          <w:noProof/>
        </w:rPr>
        <w:lastRenderedPageBreak/>
        <w:drawing>
          <wp:anchor distT="0" distB="0" distL="114300" distR="114300" simplePos="0" relativeHeight="251668480" behindDoc="0" locked="0" layoutInCell="1" allowOverlap="0">
            <wp:simplePos x="0" y="0"/>
            <wp:positionH relativeFrom="column">
              <wp:posOffset>129235</wp:posOffset>
            </wp:positionH>
            <wp:positionV relativeFrom="paragraph">
              <wp:posOffset>-55150</wp:posOffset>
            </wp:positionV>
            <wp:extent cx="664464" cy="664464"/>
            <wp:effectExtent l="0" t="0" r="0" b="0"/>
            <wp:wrapSquare wrapText="bothSides"/>
            <wp:docPr id="3871" name="Picture 3871"/>
            <wp:cNvGraphicFramePr/>
            <a:graphic xmlns:a="http://schemas.openxmlformats.org/drawingml/2006/main">
              <a:graphicData uri="http://schemas.openxmlformats.org/drawingml/2006/picture">
                <pic:pic xmlns:pic="http://schemas.openxmlformats.org/drawingml/2006/picture">
                  <pic:nvPicPr>
                    <pic:cNvPr id="3871" name="Picture 3871"/>
                    <pic:cNvPicPr/>
                  </pic:nvPicPr>
                  <pic:blipFill>
                    <a:blip r:embed="rId347"/>
                    <a:stretch>
                      <a:fillRect/>
                    </a:stretch>
                  </pic:blipFill>
                  <pic:spPr>
                    <a:xfrm>
                      <a:off x="0" y="0"/>
                      <a:ext cx="664464" cy="664464"/>
                    </a:xfrm>
                    <a:prstGeom prst="rect">
                      <a:avLst/>
                    </a:prstGeom>
                  </pic:spPr>
                </pic:pic>
              </a:graphicData>
            </a:graphic>
          </wp:anchor>
        </w:drawing>
      </w:r>
      <w:r>
        <w:rPr>
          <w:b/>
          <w:color w:val="000000"/>
          <w:sz w:val="22"/>
        </w:rPr>
        <w:t xml:space="preserve">OneNote </w:t>
      </w:r>
      <w:r>
        <w:rPr>
          <w:color w:val="000000"/>
          <w:sz w:val="22"/>
        </w:rPr>
        <w:t xml:space="preserve"> </w:t>
      </w:r>
    </w:p>
    <w:p w:rsidR="003D6C03" w:rsidRDefault="00256B40">
      <w:pPr>
        <w:spacing w:after="55"/>
        <w:ind w:left="207" w:right="180"/>
      </w:pPr>
      <w:r>
        <w:t>Puedes usar la app OneNote en Surface para tomar notas y almacenarlas en la nube. Con OneNote, podrás disponer de tus notas cuando las necesites: en tu PC, te</w:t>
      </w:r>
      <w:r>
        <w:t xml:space="preserve">léfono o Internet. Si tienes el Lápiz para Surface con </w:t>
      </w:r>
      <w:r>
        <w:rPr>
          <w:i/>
        </w:rPr>
        <w:t>Bluetooth</w:t>
      </w:r>
      <w:r>
        <w:t xml:space="preserve">®, puedes abrir OneNote con un clic del botón superior del Lápiz. Para más información, consulta </w:t>
      </w:r>
      <w:hyperlink r:id="rId348">
        <w:r>
          <w:rPr>
            <w:color w:val="0070C0"/>
          </w:rPr>
          <w:t>www.onenote.co</w:t>
        </w:r>
      </w:hyperlink>
      <w:hyperlink r:id="rId349">
        <w:r>
          <w:rPr>
            <w:color w:val="0070C0"/>
          </w:rPr>
          <w:t>m</w:t>
        </w:r>
      </w:hyperlink>
      <w:hyperlink r:id="rId350">
        <w:r>
          <w:t>.</w:t>
        </w:r>
      </w:hyperlink>
      <w:hyperlink r:id="rId351">
        <w:r>
          <w:t xml:space="preserve"> </w:t>
        </w:r>
      </w:hyperlink>
      <w:r>
        <w:rPr>
          <w:b/>
        </w:rPr>
        <w:t xml:space="preserve"> </w:t>
      </w:r>
      <w:r>
        <w:t xml:space="preserve"> </w:t>
      </w:r>
    </w:p>
    <w:p w:rsidR="003D6C03" w:rsidRDefault="00256B40">
      <w:pPr>
        <w:pStyle w:val="Ttulo3"/>
        <w:spacing w:after="63" w:line="252" w:lineRule="auto"/>
        <w:ind w:left="372" w:right="173"/>
      </w:pPr>
      <w:r>
        <w:rPr>
          <w:noProof/>
        </w:rPr>
        <w:drawing>
          <wp:anchor distT="0" distB="0" distL="114300" distR="114300" simplePos="0" relativeHeight="251669504" behindDoc="0" locked="0" layoutInCell="1" allowOverlap="0">
            <wp:simplePos x="0" y="0"/>
            <wp:positionH relativeFrom="column">
              <wp:posOffset>129235</wp:posOffset>
            </wp:positionH>
            <wp:positionV relativeFrom="paragraph">
              <wp:posOffset>-55530</wp:posOffset>
            </wp:positionV>
            <wp:extent cx="664464" cy="667512"/>
            <wp:effectExtent l="0" t="0" r="0" b="0"/>
            <wp:wrapSquare wrapText="bothSides"/>
            <wp:docPr id="3873" name="Picture 3873"/>
            <wp:cNvGraphicFramePr/>
            <a:graphic xmlns:a="http://schemas.openxmlformats.org/drawingml/2006/main">
              <a:graphicData uri="http://schemas.openxmlformats.org/drawingml/2006/picture">
                <pic:pic xmlns:pic="http://schemas.openxmlformats.org/drawingml/2006/picture">
                  <pic:nvPicPr>
                    <pic:cNvPr id="3873" name="Picture 3873"/>
                    <pic:cNvPicPr/>
                  </pic:nvPicPr>
                  <pic:blipFill>
                    <a:blip r:embed="rId352"/>
                    <a:stretch>
                      <a:fillRect/>
                    </a:stretch>
                  </pic:blipFill>
                  <pic:spPr>
                    <a:xfrm>
                      <a:off x="0" y="0"/>
                      <a:ext cx="664464" cy="667512"/>
                    </a:xfrm>
                    <a:prstGeom prst="rect">
                      <a:avLst/>
                    </a:prstGeom>
                  </pic:spPr>
                </pic:pic>
              </a:graphicData>
            </a:graphic>
          </wp:anchor>
        </w:drawing>
      </w:r>
      <w:r>
        <w:rPr>
          <w:b/>
          <w:color w:val="000000"/>
          <w:sz w:val="22"/>
        </w:rPr>
        <w:t xml:space="preserve">Correo </w:t>
      </w:r>
      <w:r>
        <w:rPr>
          <w:color w:val="000000"/>
          <w:sz w:val="22"/>
        </w:rPr>
        <w:t xml:space="preserve"> </w:t>
      </w:r>
    </w:p>
    <w:p w:rsidR="003D6C03" w:rsidRDefault="00256B40">
      <w:pPr>
        <w:spacing w:after="0"/>
        <w:ind w:left="207" w:right="180"/>
      </w:pPr>
      <w:r>
        <w:t xml:space="preserve">La app Correo organiza tu bandeja de entrada automáticamente. Puedes agregar varias cuentas y acceder a ellas a través de este punto de acceso único. También puedes marcar, archivar o eliminar mensajes al deslizar rápidamente hacia la </w:t>
      </w:r>
    </w:p>
    <w:p w:rsidR="003D6C03" w:rsidRDefault="00256B40">
      <w:pPr>
        <w:spacing w:after="55"/>
        <w:ind w:left="1426" w:right="180"/>
      </w:pPr>
      <w:r>
        <w:t>izquierda o derecha,</w:t>
      </w:r>
      <w:r>
        <w:t xml:space="preserve"> o bien marcar los mensajes como leídos o no leídos. Para comenzar, consulta </w:t>
      </w:r>
      <w:hyperlink r:id="rId353">
        <w:r>
          <w:rPr>
            <w:color w:val="0070C0"/>
          </w:rPr>
          <w:t>Configurar y usar el correo electrónic</w:t>
        </w:r>
      </w:hyperlink>
      <w:hyperlink r:id="rId354">
        <w:r>
          <w:rPr>
            <w:color w:val="0070C0"/>
          </w:rPr>
          <w:t>o</w:t>
        </w:r>
      </w:hyperlink>
      <w:hyperlink r:id="rId355">
        <w:r>
          <w:t>.</w:t>
        </w:r>
      </w:hyperlink>
      <w:r>
        <w:t xml:space="preserve"> </w:t>
      </w:r>
      <w:r>
        <w:rPr>
          <w:b/>
        </w:rPr>
        <w:t xml:space="preserve"> </w:t>
      </w:r>
      <w:r>
        <w:t xml:space="preserve"> </w:t>
      </w:r>
    </w:p>
    <w:p w:rsidR="003D6C03" w:rsidRDefault="00256B40">
      <w:pPr>
        <w:pStyle w:val="Ttulo3"/>
        <w:spacing w:after="63" w:line="252" w:lineRule="auto"/>
        <w:ind w:left="372" w:right="173"/>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column">
                  <wp:posOffset>129108</wp:posOffset>
                </wp:positionH>
                <wp:positionV relativeFrom="paragraph">
                  <wp:posOffset>-55023</wp:posOffset>
                </wp:positionV>
                <wp:extent cx="666115" cy="1455420"/>
                <wp:effectExtent l="0" t="0" r="0" b="0"/>
                <wp:wrapSquare wrapText="bothSides"/>
                <wp:docPr id="30829" name="Group 30829"/>
                <wp:cNvGraphicFramePr/>
                <a:graphic xmlns:a="http://schemas.openxmlformats.org/drawingml/2006/main">
                  <a:graphicData uri="http://schemas.microsoft.com/office/word/2010/wordprocessingGroup">
                    <wpg:wgp>
                      <wpg:cNvGrpSpPr/>
                      <wpg:grpSpPr>
                        <a:xfrm>
                          <a:off x="0" y="0"/>
                          <a:ext cx="666115" cy="1455420"/>
                          <a:chOff x="0" y="0"/>
                          <a:chExt cx="666115" cy="1455420"/>
                        </a:xfrm>
                      </wpg:grpSpPr>
                      <pic:pic xmlns:pic="http://schemas.openxmlformats.org/drawingml/2006/picture">
                        <pic:nvPicPr>
                          <pic:cNvPr id="3877" name="Picture 3877"/>
                          <pic:cNvPicPr/>
                        </pic:nvPicPr>
                        <pic:blipFill>
                          <a:blip r:embed="rId356"/>
                          <a:stretch>
                            <a:fillRect/>
                          </a:stretch>
                        </pic:blipFill>
                        <pic:spPr>
                          <a:xfrm>
                            <a:off x="0" y="0"/>
                            <a:ext cx="666115" cy="667385"/>
                          </a:xfrm>
                          <a:prstGeom prst="rect">
                            <a:avLst/>
                          </a:prstGeom>
                        </pic:spPr>
                      </pic:pic>
                      <pic:pic xmlns:pic="http://schemas.openxmlformats.org/drawingml/2006/picture">
                        <pic:nvPicPr>
                          <pic:cNvPr id="3879" name="Picture 3879"/>
                          <pic:cNvPicPr/>
                        </pic:nvPicPr>
                        <pic:blipFill>
                          <a:blip r:embed="rId357"/>
                          <a:stretch>
                            <a:fillRect/>
                          </a:stretch>
                        </pic:blipFill>
                        <pic:spPr>
                          <a:xfrm>
                            <a:off x="0" y="789305"/>
                            <a:ext cx="666115" cy="666115"/>
                          </a:xfrm>
                          <a:prstGeom prst="rect">
                            <a:avLst/>
                          </a:prstGeom>
                        </pic:spPr>
                      </pic:pic>
                    </wpg:wgp>
                  </a:graphicData>
                </a:graphic>
              </wp:anchor>
            </w:drawing>
          </mc:Choice>
          <mc:Fallback xmlns:a="http://schemas.openxmlformats.org/drawingml/2006/main">
            <w:pict>
              <v:group id="Group 30829" style="width:52.45pt;height:114.6pt;position:absolute;mso-position-horizontal-relative:text;mso-position-horizontal:absolute;margin-left:10.166pt;mso-position-vertical-relative:text;margin-top:-4.33258pt;" coordsize="6661,14554">
                <v:shape id="Picture 3877" style="position:absolute;width:6661;height:6673;left:0;top:0;" filled="f">
                  <v:imagedata r:id="rId358"/>
                </v:shape>
                <v:shape id="Picture 3879" style="position:absolute;width:6661;height:6661;left:0;top:7893;" filled="f">
                  <v:imagedata r:id="rId359"/>
                </v:shape>
                <w10:wrap type="square"/>
              </v:group>
            </w:pict>
          </mc:Fallback>
        </mc:AlternateContent>
      </w:r>
      <w:r>
        <w:rPr>
          <w:b/>
          <w:color w:val="000000"/>
          <w:sz w:val="22"/>
        </w:rPr>
        <w:t xml:space="preserve">Calendario  </w:t>
      </w:r>
    </w:p>
    <w:p w:rsidR="003D6C03" w:rsidRDefault="00256B40">
      <w:pPr>
        <w:spacing w:after="55"/>
        <w:ind w:left="206" w:right="180"/>
      </w:pPr>
      <w:r>
        <w:t xml:space="preserve">Usa la app Calendario para administrar tus tiempos. Usa la vista </w:t>
      </w:r>
      <w:r>
        <w:rPr>
          <w:b/>
        </w:rPr>
        <w:t>Próximamente</w:t>
      </w:r>
      <w:r>
        <w:t xml:space="preserve"> para ver los elementos programad</w:t>
      </w:r>
      <w:r>
        <w:t xml:space="preserve">os o ver días completos, semanas, semanas laborables o meses. </w:t>
      </w:r>
    </w:p>
    <w:p w:rsidR="003D6C03" w:rsidRDefault="00256B40">
      <w:pPr>
        <w:pStyle w:val="Ttulo3"/>
        <w:spacing w:after="63" w:line="252" w:lineRule="auto"/>
        <w:ind w:left="372" w:right="173"/>
      </w:pPr>
      <w:r>
        <w:rPr>
          <w:b/>
          <w:color w:val="000000"/>
          <w:sz w:val="22"/>
        </w:rPr>
        <w:t xml:space="preserve">Contactos  </w:t>
      </w:r>
    </w:p>
    <w:p w:rsidR="003D6C03" w:rsidRDefault="00256B40">
      <w:pPr>
        <w:spacing w:after="6"/>
        <w:ind w:left="206" w:right="339"/>
      </w:pPr>
      <w:r>
        <w:t xml:space="preserve">La app Contactos une todos tus contactos en un solo lugar. Consulta la dirección de correo electrónico, número de teléfono, sitio web y otra </w:t>
      </w:r>
    </w:p>
    <w:p w:rsidR="003D6C03" w:rsidRDefault="00256B40">
      <w:pPr>
        <w:spacing w:after="63"/>
        <w:ind w:left="1426" w:right="180"/>
      </w:pPr>
      <w:r>
        <w:t>información de cada contacto en un</w:t>
      </w:r>
      <w:r>
        <w:rPr>
          <w:b/>
        </w:rPr>
        <w:t xml:space="preserve"> </w:t>
      </w:r>
      <w:r>
        <w:t>vist</w:t>
      </w:r>
      <w:r>
        <w:t xml:space="preserve">azo. </w:t>
      </w:r>
      <w:r>
        <w:rPr>
          <w:b/>
        </w:rPr>
        <w:t xml:space="preserve"> </w:t>
      </w:r>
      <w:r>
        <w:t xml:space="preserve"> </w:t>
      </w:r>
    </w:p>
    <w:p w:rsidR="003D6C03" w:rsidRDefault="00256B40">
      <w:pPr>
        <w:pStyle w:val="Ttulo3"/>
        <w:spacing w:after="63" w:line="252" w:lineRule="auto"/>
        <w:ind w:left="372" w:right="173"/>
      </w:pPr>
      <w:r>
        <w:rPr>
          <w:noProof/>
        </w:rPr>
        <w:drawing>
          <wp:anchor distT="0" distB="0" distL="114300" distR="114300" simplePos="0" relativeHeight="251671552" behindDoc="0" locked="0" layoutInCell="1" allowOverlap="0">
            <wp:simplePos x="0" y="0"/>
            <wp:positionH relativeFrom="column">
              <wp:posOffset>129235</wp:posOffset>
            </wp:positionH>
            <wp:positionV relativeFrom="paragraph">
              <wp:posOffset>-55785</wp:posOffset>
            </wp:positionV>
            <wp:extent cx="664464" cy="667512"/>
            <wp:effectExtent l="0" t="0" r="0" b="0"/>
            <wp:wrapSquare wrapText="bothSides"/>
            <wp:docPr id="3875" name="Picture 3875"/>
            <wp:cNvGraphicFramePr/>
            <a:graphic xmlns:a="http://schemas.openxmlformats.org/drawingml/2006/main">
              <a:graphicData uri="http://schemas.openxmlformats.org/drawingml/2006/picture">
                <pic:pic xmlns:pic="http://schemas.openxmlformats.org/drawingml/2006/picture">
                  <pic:nvPicPr>
                    <pic:cNvPr id="3875" name="Picture 3875"/>
                    <pic:cNvPicPr/>
                  </pic:nvPicPr>
                  <pic:blipFill>
                    <a:blip r:embed="rId360"/>
                    <a:stretch>
                      <a:fillRect/>
                    </a:stretch>
                  </pic:blipFill>
                  <pic:spPr>
                    <a:xfrm>
                      <a:off x="0" y="0"/>
                      <a:ext cx="664464" cy="667512"/>
                    </a:xfrm>
                    <a:prstGeom prst="rect">
                      <a:avLst/>
                    </a:prstGeom>
                  </pic:spPr>
                </pic:pic>
              </a:graphicData>
            </a:graphic>
          </wp:anchor>
        </w:drawing>
      </w:r>
      <w:r>
        <w:rPr>
          <w:b/>
          <w:color w:val="000000"/>
          <w:sz w:val="22"/>
        </w:rPr>
        <w:t xml:space="preserve">Microsoft Edge   </w:t>
      </w:r>
    </w:p>
    <w:p w:rsidR="003D6C03" w:rsidRDefault="00256B40">
      <w:pPr>
        <w:spacing w:after="54"/>
        <w:ind w:left="207" w:right="180"/>
      </w:pPr>
      <w:r>
        <w:t xml:space="preserve">Microsoft Edge te ofrece acceso rápido y fluido a Internet. Abre páginas en Vista de lectura, guárdalas a tu lista de lectura o haz notas en la página con  </w:t>
      </w:r>
      <w:r>
        <w:tab/>
        <w:t xml:space="preserve">Entrada manuscrita. Para obtener detalles, consulta </w:t>
      </w:r>
      <w:hyperlink r:id="rId361">
        <w:r>
          <w:rPr>
            <w:color w:val="0070C0"/>
          </w:rPr>
          <w:t>Conocer Microsoft Edg</w:t>
        </w:r>
      </w:hyperlink>
      <w:hyperlink r:id="rId362">
        <w:r>
          <w:rPr>
            <w:color w:val="0070C0"/>
          </w:rPr>
          <w:t>e</w:t>
        </w:r>
      </w:hyperlink>
      <w:hyperlink r:id="rId363">
        <w:r>
          <w:t xml:space="preserve"> </w:t>
        </w:r>
      </w:hyperlink>
      <w:hyperlink r:id="rId364">
        <w:r>
          <w:t>e</w:t>
        </w:r>
      </w:hyperlink>
      <w:r>
        <w:t xml:space="preserve">n Windows.com. </w:t>
      </w:r>
      <w:r>
        <w:rPr>
          <w:b/>
        </w:rPr>
        <w:t xml:space="preserve"> </w:t>
      </w:r>
      <w:r>
        <w:t xml:space="preserve"> </w:t>
      </w:r>
    </w:p>
    <w:p w:rsidR="003D6C03" w:rsidRDefault="00256B40">
      <w:pPr>
        <w:pStyle w:val="Ttulo3"/>
        <w:spacing w:after="63" w:line="252" w:lineRule="auto"/>
        <w:ind w:left="372" w:right="173"/>
      </w:pPr>
      <w:r>
        <w:rPr>
          <w:noProof/>
        </w:rPr>
        <w:drawing>
          <wp:anchor distT="0" distB="0" distL="114300" distR="114300" simplePos="0" relativeHeight="251672576" behindDoc="0" locked="0" layoutInCell="1" allowOverlap="0">
            <wp:simplePos x="0" y="0"/>
            <wp:positionH relativeFrom="column">
              <wp:posOffset>129108</wp:posOffset>
            </wp:positionH>
            <wp:positionV relativeFrom="paragraph">
              <wp:posOffset>-55403</wp:posOffset>
            </wp:positionV>
            <wp:extent cx="666115" cy="666115"/>
            <wp:effectExtent l="0" t="0" r="0" b="0"/>
            <wp:wrapSquare wrapText="bothSides"/>
            <wp:docPr id="3881" name="Picture 3881"/>
            <wp:cNvGraphicFramePr/>
            <a:graphic xmlns:a="http://schemas.openxmlformats.org/drawingml/2006/main">
              <a:graphicData uri="http://schemas.openxmlformats.org/drawingml/2006/picture">
                <pic:pic xmlns:pic="http://schemas.openxmlformats.org/drawingml/2006/picture">
                  <pic:nvPicPr>
                    <pic:cNvPr id="3881" name="Picture 3881"/>
                    <pic:cNvPicPr/>
                  </pic:nvPicPr>
                  <pic:blipFill>
                    <a:blip r:embed="rId365"/>
                    <a:stretch>
                      <a:fillRect/>
                    </a:stretch>
                  </pic:blipFill>
                  <pic:spPr>
                    <a:xfrm>
                      <a:off x="0" y="0"/>
                      <a:ext cx="666115" cy="666115"/>
                    </a:xfrm>
                    <a:prstGeom prst="rect">
                      <a:avLst/>
                    </a:prstGeom>
                  </pic:spPr>
                </pic:pic>
              </a:graphicData>
            </a:graphic>
          </wp:anchor>
        </w:drawing>
      </w:r>
      <w:r>
        <w:rPr>
          <w:b/>
          <w:color w:val="000000"/>
          <w:sz w:val="22"/>
        </w:rPr>
        <w:t xml:space="preserve">Groove Música  </w:t>
      </w:r>
    </w:p>
    <w:p w:rsidR="003D6C03" w:rsidRDefault="00256B40">
      <w:pPr>
        <w:spacing w:after="55"/>
        <w:ind w:left="206" w:right="180"/>
      </w:pPr>
      <w:r>
        <w:t xml:space="preserve">La app Groove Música te permite acceder a tu colección de música y mucho más desde tu Surface.   </w:t>
      </w:r>
    </w:p>
    <w:p w:rsidR="003D6C03" w:rsidRDefault="00256B40">
      <w:pPr>
        <w:pStyle w:val="Ttulo3"/>
        <w:spacing w:after="63" w:line="252" w:lineRule="auto"/>
        <w:ind w:left="1443" w:right="173"/>
      </w:pPr>
      <w:r>
        <w:rPr>
          <w:b/>
          <w:color w:val="000000"/>
          <w:sz w:val="22"/>
        </w:rPr>
        <w:t xml:space="preserve">Cámara  </w:t>
      </w:r>
    </w:p>
    <w:p w:rsidR="003D6C03" w:rsidRDefault="00256B40">
      <w:pPr>
        <w:spacing w:after="5"/>
        <w:ind w:left="206" w:right="180"/>
      </w:pPr>
      <w:r>
        <w:rPr>
          <w:noProof/>
        </w:rPr>
        <w:drawing>
          <wp:anchor distT="0" distB="0" distL="114300" distR="114300" simplePos="0" relativeHeight="251673600" behindDoc="0" locked="0" layoutInCell="1" allowOverlap="0">
            <wp:simplePos x="0" y="0"/>
            <wp:positionH relativeFrom="column">
              <wp:posOffset>129108</wp:posOffset>
            </wp:positionH>
            <wp:positionV relativeFrom="paragraph">
              <wp:posOffset>-90329</wp:posOffset>
            </wp:positionV>
            <wp:extent cx="666115" cy="667385"/>
            <wp:effectExtent l="0" t="0" r="0" b="0"/>
            <wp:wrapSquare wrapText="bothSides"/>
            <wp:docPr id="3883" name="Picture 3883"/>
            <wp:cNvGraphicFramePr/>
            <a:graphic xmlns:a="http://schemas.openxmlformats.org/drawingml/2006/main">
              <a:graphicData uri="http://schemas.openxmlformats.org/drawingml/2006/picture">
                <pic:pic xmlns:pic="http://schemas.openxmlformats.org/drawingml/2006/picture">
                  <pic:nvPicPr>
                    <pic:cNvPr id="3883" name="Picture 3883"/>
                    <pic:cNvPicPr/>
                  </pic:nvPicPr>
                  <pic:blipFill>
                    <a:blip r:embed="rId366"/>
                    <a:stretch>
                      <a:fillRect/>
                    </a:stretch>
                  </pic:blipFill>
                  <pic:spPr>
                    <a:xfrm>
                      <a:off x="0" y="0"/>
                      <a:ext cx="666115" cy="667385"/>
                    </a:xfrm>
                    <a:prstGeom prst="rect">
                      <a:avLst/>
                    </a:prstGeom>
                  </pic:spPr>
                </pic:pic>
              </a:graphicData>
            </a:graphic>
          </wp:anchor>
        </w:drawing>
      </w:r>
      <w:r>
        <w:t xml:space="preserve">La app Cámara te permite sacar fotos normales y ráfagas de fotos, o grabar vídeo mediante la cámara frontal o trasera de tu Surface. Consulta </w:t>
      </w:r>
      <w:hyperlink r:id="rId367">
        <w:r>
          <w:rPr>
            <w:color w:val="0070C0"/>
          </w:rPr>
          <w:t xml:space="preserve">Sacar fotos y grabar </w:t>
        </w:r>
      </w:hyperlink>
      <w:hyperlink r:id="rId368">
        <w:r>
          <w:rPr>
            <w:color w:val="0070C0"/>
          </w:rPr>
          <w:t>vídeos</w:t>
        </w:r>
      </w:hyperlink>
      <w:hyperlink r:id="rId369">
        <w:r>
          <w:rPr>
            <w:color w:val="0070C0"/>
          </w:rPr>
          <w:t xml:space="preserve"> </w:t>
        </w:r>
      </w:hyperlink>
      <w:hyperlink r:id="rId370">
        <w:r>
          <w:t xml:space="preserve"> </w:t>
        </w:r>
      </w:hyperlink>
      <w:hyperlink r:id="rId371">
        <w:r>
          <w:rPr>
            <w:color w:val="0070C0"/>
          </w:rPr>
          <w:t>con Surfac</w:t>
        </w:r>
      </w:hyperlink>
      <w:hyperlink r:id="rId372">
        <w:r>
          <w:rPr>
            <w:color w:val="0070C0"/>
          </w:rPr>
          <w:t>e</w:t>
        </w:r>
      </w:hyperlink>
      <w:hyperlink r:id="rId373">
        <w:r>
          <w:t xml:space="preserve"> </w:t>
        </w:r>
      </w:hyperlink>
      <w:hyperlink r:id="rId374">
        <w:r>
          <w:t>e</w:t>
        </w:r>
      </w:hyperlink>
      <w:r>
        <w:t xml:space="preserve">n Surface.com para obtener información sobre el procedimiento.   </w:t>
      </w:r>
    </w:p>
    <w:p w:rsidR="003D6C03" w:rsidRDefault="00256B40">
      <w:pPr>
        <w:pStyle w:val="Ttulo3"/>
        <w:spacing w:after="63" w:line="252" w:lineRule="auto"/>
        <w:ind w:left="372" w:right="173"/>
      </w:pPr>
      <w:r>
        <w:rPr>
          <w:rFonts w:ascii="Calibri" w:eastAsia="Calibri" w:hAnsi="Calibri" w:cs="Calibri"/>
          <w:noProof/>
          <w:sz w:val="22"/>
        </w:rPr>
        <w:lastRenderedPageBreak/>
        <mc:AlternateContent>
          <mc:Choice Requires="wpg">
            <w:drawing>
              <wp:anchor distT="0" distB="0" distL="114300" distR="114300" simplePos="0" relativeHeight="251674624" behindDoc="0" locked="0" layoutInCell="1" allowOverlap="1">
                <wp:simplePos x="0" y="0"/>
                <wp:positionH relativeFrom="column">
                  <wp:posOffset>129108</wp:posOffset>
                </wp:positionH>
                <wp:positionV relativeFrom="paragraph">
                  <wp:posOffset>-16161</wp:posOffset>
                </wp:positionV>
                <wp:extent cx="666115" cy="1455421"/>
                <wp:effectExtent l="0" t="0" r="0" b="0"/>
                <wp:wrapSquare wrapText="bothSides"/>
                <wp:docPr id="31134" name="Group 31134"/>
                <wp:cNvGraphicFramePr/>
                <a:graphic xmlns:a="http://schemas.openxmlformats.org/drawingml/2006/main">
                  <a:graphicData uri="http://schemas.microsoft.com/office/word/2010/wordprocessingGroup">
                    <wpg:wgp>
                      <wpg:cNvGrpSpPr/>
                      <wpg:grpSpPr>
                        <a:xfrm>
                          <a:off x="0" y="0"/>
                          <a:ext cx="666115" cy="1455421"/>
                          <a:chOff x="0" y="0"/>
                          <a:chExt cx="666115" cy="1455421"/>
                        </a:xfrm>
                      </wpg:grpSpPr>
                      <pic:pic xmlns:pic="http://schemas.openxmlformats.org/drawingml/2006/picture">
                        <pic:nvPicPr>
                          <pic:cNvPr id="3999" name="Picture 3999"/>
                          <pic:cNvPicPr/>
                        </pic:nvPicPr>
                        <pic:blipFill>
                          <a:blip r:embed="rId375"/>
                          <a:stretch>
                            <a:fillRect/>
                          </a:stretch>
                        </pic:blipFill>
                        <pic:spPr>
                          <a:xfrm>
                            <a:off x="0" y="0"/>
                            <a:ext cx="666115" cy="667385"/>
                          </a:xfrm>
                          <a:prstGeom prst="rect">
                            <a:avLst/>
                          </a:prstGeom>
                        </pic:spPr>
                      </pic:pic>
                      <pic:pic xmlns:pic="http://schemas.openxmlformats.org/drawingml/2006/picture">
                        <pic:nvPicPr>
                          <pic:cNvPr id="4001" name="Picture 4001"/>
                          <pic:cNvPicPr/>
                        </pic:nvPicPr>
                        <pic:blipFill>
                          <a:blip r:embed="rId376"/>
                          <a:stretch>
                            <a:fillRect/>
                          </a:stretch>
                        </pic:blipFill>
                        <pic:spPr>
                          <a:xfrm>
                            <a:off x="0" y="789306"/>
                            <a:ext cx="666115" cy="666115"/>
                          </a:xfrm>
                          <a:prstGeom prst="rect">
                            <a:avLst/>
                          </a:prstGeom>
                        </pic:spPr>
                      </pic:pic>
                    </wpg:wgp>
                  </a:graphicData>
                </a:graphic>
              </wp:anchor>
            </w:drawing>
          </mc:Choice>
          <mc:Fallback xmlns:a="http://schemas.openxmlformats.org/drawingml/2006/main">
            <w:pict>
              <v:group id="Group 31134" style="width:52.45pt;height:114.6pt;position:absolute;mso-position-horizontal-relative:text;mso-position-horizontal:absolute;margin-left:10.166pt;mso-position-vertical-relative:text;margin-top:-1.2726pt;" coordsize="6661,14554">
                <v:shape id="Picture 3999" style="position:absolute;width:6661;height:6673;left:0;top:0;" filled="f">
                  <v:imagedata r:id="rId377"/>
                </v:shape>
                <v:shape id="Picture 4001" style="position:absolute;width:6661;height:6661;left:0;top:7893;" filled="f">
                  <v:imagedata r:id="rId378"/>
                </v:shape>
                <w10:wrap type="square"/>
              </v:group>
            </w:pict>
          </mc:Fallback>
        </mc:AlternateContent>
      </w:r>
      <w:r>
        <w:rPr>
          <w:b/>
          <w:color w:val="000000"/>
          <w:sz w:val="22"/>
        </w:rPr>
        <w:t xml:space="preserve">Fotos  </w:t>
      </w:r>
    </w:p>
    <w:p w:rsidR="003D6C03" w:rsidRDefault="00256B40">
      <w:pPr>
        <w:spacing w:after="55"/>
        <w:ind w:left="206" w:right="180"/>
      </w:pPr>
      <w:r>
        <w:t>Edita y organiza tus fotos mediante la app Fotos. Recorta y mejora tus fotos, agrégales efectos y establécelas como fondo de la panta</w:t>
      </w:r>
      <w:r>
        <w:t xml:space="preserve">lla de bloqueo.   </w:t>
      </w:r>
    </w:p>
    <w:p w:rsidR="003D6C03" w:rsidRDefault="00256B40">
      <w:pPr>
        <w:pStyle w:val="Ttulo3"/>
        <w:spacing w:after="63" w:line="252" w:lineRule="auto"/>
        <w:ind w:left="372" w:right="173"/>
      </w:pPr>
      <w:r>
        <w:rPr>
          <w:b/>
          <w:color w:val="000000"/>
          <w:sz w:val="22"/>
        </w:rPr>
        <w:t xml:space="preserve">Películas y TV </w:t>
      </w:r>
    </w:p>
    <w:p w:rsidR="003D6C03" w:rsidRDefault="00256B40">
      <w:pPr>
        <w:spacing w:after="55"/>
        <w:ind w:left="206" w:right="180"/>
      </w:pPr>
      <w:r>
        <w:t>La app Películas y TV te ofrece las películas y los programas de televisión más recientes, así como contenido destacado. Ofrece recomendaciones según tus selecciones, lo que facilita encontrar las cosas nuevas que te inte</w:t>
      </w:r>
      <w:r>
        <w:t xml:space="preserve">resarán. Para comenzar, consulta </w:t>
      </w:r>
      <w:hyperlink r:id="rId379">
        <w:r>
          <w:rPr>
            <w:color w:val="0070C0"/>
          </w:rPr>
          <w:t>Ver programas de televisión, películas y</w:t>
        </w:r>
      </w:hyperlink>
      <w:hyperlink r:id="rId380">
        <w:r>
          <w:rPr>
            <w:color w:val="0070C0"/>
          </w:rPr>
          <w:t xml:space="preserve"> vídeo</w:t>
        </w:r>
      </w:hyperlink>
      <w:hyperlink r:id="rId381">
        <w:r>
          <w:rPr>
            <w:color w:val="0070C0"/>
          </w:rPr>
          <w:t>s</w:t>
        </w:r>
      </w:hyperlink>
      <w:hyperlink r:id="rId382">
        <w:r>
          <w:t xml:space="preserve"> </w:t>
        </w:r>
      </w:hyperlink>
      <w:hyperlink r:id="rId383">
        <w:r>
          <w:t>e</w:t>
        </w:r>
      </w:hyperlink>
      <w:r>
        <w:t xml:space="preserve">n Surface.com.   </w:t>
      </w:r>
    </w:p>
    <w:p w:rsidR="003D6C03" w:rsidRDefault="00256B40">
      <w:pPr>
        <w:pStyle w:val="Ttulo3"/>
        <w:spacing w:after="63" w:line="252" w:lineRule="auto"/>
        <w:ind w:left="372" w:right="173"/>
      </w:pPr>
      <w:r>
        <w:rPr>
          <w:noProof/>
        </w:rPr>
        <w:drawing>
          <wp:anchor distT="0" distB="0" distL="114300" distR="114300" simplePos="0" relativeHeight="251675648" behindDoc="0" locked="0" layoutInCell="1" allowOverlap="0">
            <wp:simplePos x="0" y="0"/>
            <wp:positionH relativeFrom="column">
              <wp:posOffset>129235</wp:posOffset>
            </wp:positionH>
            <wp:positionV relativeFrom="paragraph">
              <wp:posOffset>-55531</wp:posOffset>
            </wp:positionV>
            <wp:extent cx="664464" cy="667512"/>
            <wp:effectExtent l="0" t="0" r="0" b="0"/>
            <wp:wrapSquare wrapText="bothSides"/>
            <wp:docPr id="3989" name="Picture 3989"/>
            <wp:cNvGraphicFramePr/>
            <a:graphic xmlns:a="http://schemas.openxmlformats.org/drawingml/2006/main">
              <a:graphicData uri="http://schemas.openxmlformats.org/drawingml/2006/picture">
                <pic:pic xmlns:pic="http://schemas.openxmlformats.org/drawingml/2006/picture">
                  <pic:nvPicPr>
                    <pic:cNvPr id="3989" name="Picture 3989"/>
                    <pic:cNvPicPr/>
                  </pic:nvPicPr>
                  <pic:blipFill>
                    <a:blip r:embed="rId384"/>
                    <a:stretch>
                      <a:fillRect/>
                    </a:stretch>
                  </pic:blipFill>
                  <pic:spPr>
                    <a:xfrm>
                      <a:off x="0" y="0"/>
                      <a:ext cx="664464" cy="667512"/>
                    </a:xfrm>
                    <a:prstGeom prst="rect">
                      <a:avLst/>
                    </a:prstGeom>
                  </pic:spPr>
                </pic:pic>
              </a:graphicData>
            </a:graphic>
          </wp:anchor>
        </w:drawing>
      </w:r>
      <w:r>
        <w:rPr>
          <w:b/>
          <w:color w:val="000000"/>
          <w:sz w:val="22"/>
        </w:rPr>
        <w:t xml:space="preserve">Noticias  </w:t>
      </w:r>
    </w:p>
    <w:p w:rsidR="003D6C03" w:rsidRDefault="00256B40">
      <w:pPr>
        <w:spacing w:after="55"/>
        <w:ind w:left="207" w:right="180"/>
      </w:pPr>
      <w:r>
        <w:t>La app Noticias te ofrece los titulares más recientes, así como contenido de</w:t>
      </w:r>
      <w:r>
        <w:t xml:space="preserve"> mayor profundidad. Puedes personalizar el contenido para agregar información más local o destacar los temas que elijas.   </w:t>
      </w:r>
    </w:p>
    <w:p w:rsidR="003D6C03" w:rsidRDefault="00256B40">
      <w:pPr>
        <w:pStyle w:val="Ttulo3"/>
        <w:spacing w:after="63" w:line="252" w:lineRule="auto"/>
        <w:ind w:left="372" w:right="173"/>
      </w:pPr>
      <w:r>
        <w:rPr>
          <w:noProof/>
        </w:rPr>
        <w:drawing>
          <wp:anchor distT="0" distB="0" distL="114300" distR="114300" simplePos="0" relativeHeight="251676672" behindDoc="0" locked="0" layoutInCell="1" allowOverlap="0">
            <wp:simplePos x="0" y="0"/>
            <wp:positionH relativeFrom="column">
              <wp:posOffset>129235</wp:posOffset>
            </wp:positionH>
            <wp:positionV relativeFrom="paragraph">
              <wp:posOffset>-47911</wp:posOffset>
            </wp:positionV>
            <wp:extent cx="664464" cy="667512"/>
            <wp:effectExtent l="0" t="0" r="0" b="0"/>
            <wp:wrapSquare wrapText="bothSides"/>
            <wp:docPr id="3991" name="Picture 3991"/>
            <wp:cNvGraphicFramePr/>
            <a:graphic xmlns:a="http://schemas.openxmlformats.org/drawingml/2006/main">
              <a:graphicData uri="http://schemas.openxmlformats.org/drawingml/2006/picture">
                <pic:pic xmlns:pic="http://schemas.openxmlformats.org/drawingml/2006/picture">
                  <pic:nvPicPr>
                    <pic:cNvPr id="3991" name="Picture 3991"/>
                    <pic:cNvPicPr/>
                  </pic:nvPicPr>
                  <pic:blipFill>
                    <a:blip r:embed="rId385"/>
                    <a:stretch>
                      <a:fillRect/>
                    </a:stretch>
                  </pic:blipFill>
                  <pic:spPr>
                    <a:xfrm>
                      <a:off x="0" y="0"/>
                      <a:ext cx="664464" cy="667512"/>
                    </a:xfrm>
                    <a:prstGeom prst="rect">
                      <a:avLst/>
                    </a:prstGeom>
                  </pic:spPr>
                </pic:pic>
              </a:graphicData>
            </a:graphic>
          </wp:anchor>
        </w:drawing>
      </w:r>
      <w:r>
        <w:rPr>
          <w:b/>
          <w:color w:val="000000"/>
          <w:sz w:val="22"/>
        </w:rPr>
        <w:t xml:space="preserve">El Tiempo  </w:t>
      </w:r>
    </w:p>
    <w:p w:rsidR="003D6C03" w:rsidRDefault="00256B40">
      <w:pPr>
        <w:spacing w:after="0"/>
        <w:ind w:left="207" w:right="180"/>
      </w:pPr>
      <w:r>
        <w:t xml:space="preserve">La app El Tiempo te ofrece previsiones por hora, día y de 10 días, así como información histórica y tendencias meteorológicas anuales. Además, puedes agregar ubicaciones para que puedas ver no solamente la información del lugar </w:t>
      </w:r>
    </w:p>
    <w:p w:rsidR="003D6C03" w:rsidRDefault="00256B40">
      <w:pPr>
        <w:spacing w:after="51"/>
        <w:ind w:left="1426" w:right="180"/>
      </w:pPr>
      <w:r>
        <w:t>donde te encuentras, sino t</w:t>
      </w:r>
      <w:r>
        <w:t xml:space="preserve">ambién del lugar al que te diriges.   </w:t>
      </w:r>
    </w:p>
    <w:p w:rsidR="003D6C03" w:rsidRDefault="00256B40">
      <w:pPr>
        <w:pStyle w:val="Ttulo3"/>
        <w:spacing w:after="63" w:line="252" w:lineRule="auto"/>
        <w:ind w:left="372" w:right="173"/>
      </w:pPr>
      <w:r>
        <w:rPr>
          <w:noProof/>
        </w:rPr>
        <w:drawing>
          <wp:anchor distT="0" distB="0" distL="114300" distR="114300" simplePos="0" relativeHeight="251677696" behindDoc="0" locked="0" layoutInCell="1" allowOverlap="0">
            <wp:simplePos x="0" y="0"/>
            <wp:positionH relativeFrom="column">
              <wp:posOffset>129235</wp:posOffset>
            </wp:positionH>
            <wp:positionV relativeFrom="paragraph">
              <wp:posOffset>-55785</wp:posOffset>
            </wp:positionV>
            <wp:extent cx="664464" cy="664464"/>
            <wp:effectExtent l="0" t="0" r="0" b="0"/>
            <wp:wrapSquare wrapText="bothSides"/>
            <wp:docPr id="3993" name="Picture 3993"/>
            <wp:cNvGraphicFramePr/>
            <a:graphic xmlns:a="http://schemas.openxmlformats.org/drawingml/2006/main">
              <a:graphicData uri="http://schemas.openxmlformats.org/drawingml/2006/picture">
                <pic:pic xmlns:pic="http://schemas.openxmlformats.org/drawingml/2006/picture">
                  <pic:nvPicPr>
                    <pic:cNvPr id="3993" name="Picture 3993"/>
                    <pic:cNvPicPr/>
                  </pic:nvPicPr>
                  <pic:blipFill>
                    <a:blip r:embed="rId386"/>
                    <a:stretch>
                      <a:fillRect/>
                    </a:stretch>
                  </pic:blipFill>
                  <pic:spPr>
                    <a:xfrm>
                      <a:off x="0" y="0"/>
                      <a:ext cx="664464" cy="664464"/>
                    </a:xfrm>
                    <a:prstGeom prst="rect">
                      <a:avLst/>
                    </a:prstGeom>
                  </pic:spPr>
                </pic:pic>
              </a:graphicData>
            </a:graphic>
          </wp:anchor>
        </w:drawing>
      </w:r>
      <w:r>
        <w:rPr>
          <w:b/>
          <w:color w:val="000000"/>
          <w:sz w:val="22"/>
        </w:rPr>
        <w:t xml:space="preserve">Dinero  </w:t>
      </w:r>
    </w:p>
    <w:p w:rsidR="003D6C03" w:rsidRDefault="00256B40">
      <w:pPr>
        <w:spacing w:after="53"/>
        <w:ind w:left="207" w:right="180"/>
      </w:pPr>
      <w:r>
        <w:t>La app Dinero cubre no solo las condiciones en evolución del mercado, sino que también te permite hacer un seguimiento de tu cartera, explorar artículos financieros y acceder a herramientas y calculadores pa</w:t>
      </w:r>
      <w:r>
        <w:t xml:space="preserve">ra tareas financieras comunes.   </w:t>
      </w:r>
    </w:p>
    <w:p w:rsidR="003D6C03" w:rsidRDefault="00256B40">
      <w:pPr>
        <w:pStyle w:val="Ttulo3"/>
        <w:spacing w:after="63" w:line="252" w:lineRule="auto"/>
        <w:ind w:left="372" w:right="173"/>
      </w:pPr>
      <w:r>
        <w:rPr>
          <w:noProof/>
        </w:rPr>
        <w:drawing>
          <wp:anchor distT="0" distB="0" distL="114300" distR="114300" simplePos="0" relativeHeight="251678720" behindDoc="0" locked="0" layoutInCell="1" allowOverlap="0">
            <wp:simplePos x="0" y="0"/>
            <wp:positionH relativeFrom="column">
              <wp:posOffset>129235</wp:posOffset>
            </wp:positionH>
            <wp:positionV relativeFrom="paragraph">
              <wp:posOffset>-55785</wp:posOffset>
            </wp:positionV>
            <wp:extent cx="664464" cy="667512"/>
            <wp:effectExtent l="0" t="0" r="0" b="0"/>
            <wp:wrapSquare wrapText="bothSides"/>
            <wp:docPr id="3995" name="Picture 3995"/>
            <wp:cNvGraphicFramePr/>
            <a:graphic xmlns:a="http://schemas.openxmlformats.org/drawingml/2006/main">
              <a:graphicData uri="http://schemas.openxmlformats.org/drawingml/2006/picture">
                <pic:pic xmlns:pic="http://schemas.openxmlformats.org/drawingml/2006/picture">
                  <pic:nvPicPr>
                    <pic:cNvPr id="3995" name="Picture 3995"/>
                    <pic:cNvPicPr/>
                  </pic:nvPicPr>
                  <pic:blipFill>
                    <a:blip r:embed="rId387"/>
                    <a:stretch>
                      <a:fillRect/>
                    </a:stretch>
                  </pic:blipFill>
                  <pic:spPr>
                    <a:xfrm>
                      <a:off x="0" y="0"/>
                      <a:ext cx="664464" cy="667512"/>
                    </a:xfrm>
                    <a:prstGeom prst="rect">
                      <a:avLst/>
                    </a:prstGeom>
                  </pic:spPr>
                </pic:pic>
              </a:graphicData>
            </a:graphic>
          </wp:anchor>
        </w:drawing>
      </w:r>
      <w:r>
        <w:rPr>
          <w:b/>
          <w:color w:val="000000"/>
          <w:sz w:val="22"/>
        </w:rPr>
        <w:t xml:space="preserve">Deportes  </w:t>
      </w:r>
    </w:p>
    <w:p w:rsidR="003D6C03" w:rsidRDefault="00256B40">
      <w:pPr>
        <w:spacing w:after="53"/>
        <w:ind w:left="207" w:right="180"/>
      </w:pPr>
      <w:r>
        <w:t xml:space="preserve">La app Deportes te proporciona puntuaciones, programaciones, vídeos, presentaciones y artículos y titulares para ayudarte a mantenerte al día con el mundo del deporte y tus equipos favoritos.   </w:t>
      </w:r>
    </w:p>
    <w:p w:rsidR="003D6C03" w:rsidRDefault="00256B40">
      <w:pPr>
        <w:pStyle w:val="Ttulo3"/>
        <w:spacing w:after="63" w:line="252" w:lineRule="auto"/>
        <w:ind w:left="372" w:right="173"/>
      </w:pPr>
      <w:r>
        <w:rPr>
          <w:noProof/>
        </w:rPr>
        <w:drawing>
          <wp:anchor distT="0" distB="0" distL="114300" distR="114300" simplePos="0" relativeHeight="251679744" behindDoc="0" locked="0" layoutInCell="1" allowOverlap="0">
            <wp:simplePos x="0" y="0"/>
            <wp:positionH relativeFrom="column">
              <wp:posOffset>129235</wp:posOffset>
            </wp:positionH>
            <wp:positionV relativeFrom="paragraph">
              <wp:posOffset>-55784</wp:posOffset>
            </wp:positionV>
            <wp:extent cx="664464" cy="667512"/>
            <wp:effectExtent l="0" t="0" r="0" b="0"/>
            <wp:wrapSquare wrapText="bothSides"/>
            <wp:docPr id="3997" name="Picture 3997"/>
            <wp:cNvGraphicFramePr/>
            <a:graphic xmlns:a="http://schemas.openxmlformats.org/drawingml/2006/main">
              <a:graphicData uri="http://schemas.openxmlformats.org/drawingml/2006/picture">
                <pic:pic xmlns:pic="http://schemas.openxmlformats.org/drawingml/2006/picture">
                  <pic:nvPicPr>
                    <pic:cNvPr id="3997" name="Picture 3997"/>
                    <pic:cNvPicPr/>
                  </pic:nvPicPr>
                  <pic:blipFill>
                    <a:blip r:embed="rId388"/>
                    <a:stretch>
                      <a:fillRect/>
                    </a:stretch>
                  </pic:blipFill>
                  <pic:spPr>
                    <a:xfrm>
                      <a:off x="0" y="0"/>
                      <a:ext cx="664464" cy="667512"/>
                    </a:xfrm>
                    <a:prstGeom prst="rect">
                      <a:avLst/>
                    </a:prstGeom>
                  </pic:spPr>
                </pic:pic>
              </a:graphicData>
            </a:graphic>
          </wp:anchor>
        </w:drawing>
      </w:r>
      <w:r>
        <w:rPr>
          <w:b/>
          <w:color w:val="000000"/>
          <w:sz w:val="22"/>
        </w:rPr>
        <w:t xml:space="preserve">Mapas  </w:t>
      </w:r>
    </w:p>
    <w:p w:rsidR="003D6C03" w:rsidRDefault="00256B40">
      <w:pPr>
        <w:spacing w:after="0"/>
        <w:ind w:left="207" w:right="180"/>
      </w:pPr>
      <w:r>
        <w:t>La app</w:t>
      </w:r>
      <w:r>
        <w:t xml:space="preserve"> Mapas te permite ver tu ubicación actual, acercarte para obtener más detalles, alejarte para conseguir una imagen más amplia, desplazarte por ubicaciones nuevas o buscar ubicaciones, obtener indicaciones y mucho más.  </w:t>
      </w:r>
    </w:p>
    <w:p w:rsidR="003D6C03" w:rsidRDefault="00256B40">
      <w:pPr>
        <w:spacing w:after="456" w:line="259" w:lineRule="auto"/>
        <w:ind w:left="204" w:firstLine="0"/>
      </w:pPr>
      <w:r>
        <w:t xml:space="preserve">  </w:t>
      </w:r>
    </w:p>
    <w:p w:rsidR="003D6C03" w:rsidRDefault="00256B40">
      <w:pPr>
        <w:spacing w:after="0" w:line="259" w:lineRule="auto"/>
        <w:ind w:left="204" w:firstLine="0"/>
      </w:pPr>
      <w:r>
        <w:t xml:space="preserve"> </w:t>
      </w:r>
    </w:p>
    <w:p w:rsidR="003D6C03" w:rsidRDefault="00256B40">
      <w:pPr>
        <w:pStyle w:val="Ttulo2"/>
        <w:ind w:left="12"/>
      </w:pPr>
      <w:bookmarkStart w:id="43" w:name="_Toc32996"/>
      <w:r>
        <w:lastRenderedPageBreak/>
        <w:t xml:space="preserve">App Surface  </w:t>
      </w:r>
      <w:bookmarkEnd w:id="43"/>
    </w:p>
    <w:p w:rsidR="003D6C03" w:rsidRDefault="00256B40">
      <w:pPr>
        <w:spacing w:after="139"/>
        <w:ind w:left="19"/>
      </w:pPr>
      <w:r>
        <w:t xml:space="preserve">La app Surface viene preinstalada en Surface Pro 4. Selecciona los botones del lado izquierdo de la app para: </w:t>
      </w:r>
    </w:p>
    <w:p w:rsidR="003D6C03" w:rsidRDefault="00256B40">
      <w:pPr>
        <w:spacing w:after="137"/>
        <w:ind w:left="19" w:right="180"/>
      </w:pPr>
      <w:r>
        <w:rPr>
          <w:rFonts w:ascii="Calibri" w:eastAsia="Calibri" w:hAnsi="Calibri" w:cs="Calibri"/>
          <w:noProof/>
        </w:rPr>
        <mc:AlternateContent>
          <mc:Choice Requires="wpg">
            <w:drawing>
              <wp:anchor distT="0" distB="0" distL="114300" distR="114300" simplePos="0" relativeHeight="251680768" behindDoc="0" locked="0" layoutInCell="1" allowOverlap="1">
                <wp:simplePos x="0" y="0"/>
                <wp:positionH relativeFrom="column">
                  <wp:posOffset>9093</wp:posOffset>
                </wp:positionH>
                <wp:positionV relativeFrom="paragraph">
                  <wp:posOffset>-35338</wp:posOffset>
                </wp:positionV>
                <wp:extent cx="234442" cy="1141477"/>
                <wp:effectExtent l="0" t="0" r="0" b="0"/>
                <wp:wrapSquare wrapText="bothSides"/>
                <wp:docPr id="30928" name="Group 30928"/>
                <wp:cNvGraphicFramePr/>
                <a:graphic xmlns:a="http://schemas.openxmlformats.org/drawingml/2006/main">
                  <a:graphicData uri="http://schemas.microsoft.com/office/word/2010/wordprocessingGroup">
                    <wpg:wgp>
                      <wpg:cNvGrpSpPr/>
                      <wpg:grpSpPr>
                        <a:xfrm>
                          <a:off x="0" y="0"/>
                          <a:ext cx="234442" cy="1141477"/>
                          <a:chOff x="0" y="0"/>
                          <a:chExt cx="234442" cy="1141477"/>
                        </a:xfrm>
                      </wpg:grpSpPr>
                      <pic:pic xmlns:pic="http://schemas.openxmlformats.org/drawingml/2006/picture">
                        <pic:nvPicPr>
                          <pic:cNvPr id="4032" name="Picture 4032"/>
                          <pic:cNvPicPr/>
                        </pic:nvPicPr>
                        <pic:blipFill>
                          <a:blip r:embed="rId389"/>
                          <a:stretch>
                            <a:fillRect/>
                          </a:stretch>
                        </pic:blipFill>
                        <pic:spPr>
                          <a:xfrm>
                            <a:off x="1270" y="920497"/>
                            <a:ext cx="220980" cy="220980"/>
                          </a:xfrm>
                          <a:prstGeom prst="rect">
                            <a:avLst/>
                          </a:prstGeom>
                        </pic:spPr>
                      </pic:pic>
                      <pic:pic xmlns:pic="http://schemas.openxmlformats.org/drawingml/2006/picture">
                        <pic:nvPicPr>
                          <pic:cNvPr id="4092" name="Picture 4092"/>
                          <pic:cNvPicPr/>
                        </pic:nvPicPr>
                        <pic:blipFill>
                          <a:blip r:embed="rId390"/>
                          <a:stretch>
                            <a:fillRect/>
                          </a:stretch>
                        </pic:blipFill>
                        <pic:spPr>
                          <a:xfrm>
                            <a:off x="13462" y="0"/>
                            <a:ext cx="220980" cy="220980"/>
                          </a:xfrm>
                          <a:prstGeom prst="rect">
                            <a:avLst/>
                          </a:prstGeom>
                        </pic:spPr>
                      </pic:pic>
                      <pic:pic xmlns:pic="http://schemas.openxmlformats.org/drawingml/2006/picture">
                        <pic:nvPicPr>
                          <pic:cNvPr id="4094" name="Picture 4094"/>
                          <pic:cNvPicPr/>
                        </pic:nvPicPr>
                        <pic:blipFill>
                          <a:blip r:embed="rId391"/>
                          <a:stretch>
                            <a:fillRect/>
                          </a:stretch>
                        </pic:blipFill>
                        <pic:spPr>
                          <a:xfrm>
                            <a:off x="1270" y="275844"/>
                            <a:ext cx="220980" cy="205740"/>
                          </a:xfrm>
                          <a:prstGeom prst="rect">
                            <a:avLst/>
                          </a:prstGeom>
                        </pic:spPr>
                      </pic:pic>
                      <pic:pic xmlns:pic="http://schemas.openxmlformats.org/drawingml/2006/picture">
                        <pic:nvPicPr>
                          <pic:cNvPr id="4096" name="Picture 4096"/>
                          <pic:cNvPicPr/>
                        </pic:nvPicPr>
                        <pic:blipFill>
                          <a:blip r:embed="rId392"/>
                          <a:stretch>
                            <a:fillRect/>
                          </a:stretch>
                        </pic:blipFill>
                        <pic:spPr>
                          <a:xfrm>
                            <a:off x="0" y="597281"/>
                            <a:ext cx="219075" cy="190500"/>
                          </a:xfrm>
                          <a:prstGeom prst="rect">
                            <a:avLst/>
                          </a:prstGeom>
                        </pic:spPr>
                      </pic:pic>
                    </wpg:wgp>
                  </a:graphicData>
                </a:graphic>
              </wp:anchor>
            </w:drawing>
          </mc:Choice>
          <mc:Fallback xmlns:a="http://schemas.openxmlformats.org/drawingml/2006/main">
            <w:pict>
              <v:group id="Group 30928" style="width:18.46pt;height:89.88pt;position:absolute;mso-position-horizontal-relative:text;mso-position-horizontal:absolute;margin-left:0.716003pt;mso-position-vertical-relative:text;margin-top:-2.78261pt;" coordsize="2344,11414">
                <v:shape id="Picture 4032" style="position:absolute;width:2209;height:2209;left:12;top:9204;" filled="f">
                  <v:imagedata r:id="rId393"/>
                </v:shape>
                <v:shape id="Picture 4092" style="position:absolute;width:2209;height:2209;left:134;top:0;" filled="f">
                  <v:imagedata r:id="rId394"/>
                </v:shape>
                <v:shape id="Picture 4094" style="position:absolute;width:2209;height:2057;left:12;top:2758;" filled="f">
                  <v:imagedata r:id="rId395"/>
                </v:shape>
                <v:shape id="Picture 4096" style="position:absolute;width:2190;height:1905;left:0;top:5972;" filled="f">
                  <v:imagedata r:id="rId396"/>
                </v:shape>
                <w10:wrap type="square"/>
              </v:group>
            </w:pict>
          </mc:Fallback>
        </mc:AlternateContent>
      </w:r>
      <w:r>
        <w:t xml:space="preserve">Ajustar la sensibilidad a la presión. </w:t>
      </w:r>
    </w:p>
    <w:p w:rsidR="003D6C03" w:rsidRDefault="00256B40">
      <w:pPr>
        <w:spacing w:after="231"/>
        <w:ind w:left="19" w:right="180"/>
      </w:pPr>
      <w:r>
        <w:t xml:space="preserve">Optimizar el audio.  </w:t>
      </w:r>
    </w:p>
    <w:p w:rsidR="003D6C03" w:rsidRDefault="00256B40">
      <w:pPr>
        <w:spacing w:after="229"/>
        <w:ind w:left="19" w:right="180"/>
      </w:pPr>
      <w:r>
        <w:t xml:space="preserve">Obtener acceso rápido a la ayuda en línea para Surface. </w:t>
      </w:r>
    </w:p>
    <w:p w:rsidR="003D6C03" w:rsidRDefault="00256B40">
      <w:pPr>
        <w:spacing w:after="260"/>
        <w:ind w:left="19" w:right="513"/>
      </w:pPr>
      <w:r>
        <w:t>Ver información sobre tu S</w:t>
      </w:r>
      <w:r>
        <w:t xml:space="preserve">urface, como el número de serie y el nombre del equipo.   </w:t>
      </w:r>
    </w:p>
    <w:p w:rsidR="003D6C03" w:rsidRDefault="00256B40">
      <w:pPr>
        <w:spacing w:after="7" w:line="259" w:lineRule="auto"/>
        <w:ind w:firstLine="0"/>
      </w:pPr>
      <w:r>
        <w:rPr>
          <w:sz w:val="8"/>
        </w:rPr>
        <w:t xml:space="preserve"> </w:t>
      </w:r>
      <w:r>
        <w:t xml:space="preserve"> </w:t>
      </w:r>
    </w:p>
    <w:p w:rsidR="003D6C03" w:rsidRDefault="00256B40">
      <w:pPr>
        <w:spacing w:after="600"/>
        <w:ind w:left="19" w:right="180"/>
      </w:pPr>
      <w:r>
        <w:t xml:space="preserve">Para obtener información, consulta </w:t>
      </w:r>
      <w:hyperlink r:id="rId397">
        <w:r>
          <w:rPr>
            <w:color w:val="0070C0"/>
          </w:rPr>
          <w:t>Instalar y usar la app Surfac</w:t>
        </w:r>
      </w:hyperlink>
      <w:hyperlink r:id="rId398">
        <w:r>
          <w:rPr>
            <w:color w:val="0070C0"/>
          </w:rPr>
          <w:t>e</w:t>
        </w:r>
      </w:hyperlink>
      <w:hyperlink r:id="rId399">
        <w:r>
          <w:t xml:space="preserve"> </w:t>
        </w:r>
      </w:hyperlink>
      <w:hyperlink r:id="rId400">
        <w:r>
          <w:t>e</w:t>
        </w:r>
      </w:hyperlink>
      <w:r>
        <w:t>n S</w:t>
      </w:r>
      <w:r>
        <w:t xml:space="preserve">urface.com.  </w:t>
      </w:r>
    </w:p>
    <w:p w:rsidR="003D6C03" w:rsidRDefault="00256B40">
      <w:pPr>
        <w:pStyle w:val="Ttulo2"/>
        <w:ind w:left="12"/>
      </w:pPr>
      <w:bookmarkStart w:id="44" w:name="_Toc32997"/>
      <w:r>
        <w:t xml:space="preserve">Obtener más apps  </w:t>
      </w:r>
      <w:bookmarkEnd w:id="44"/>
    </w:p>
    <w:p w:rsidR="003D6C03" w:rsidRDefault="00256B40">
      <w:pPr>
        <w:spacing w:after="7"/>
        <w:ind w:left="19" w:right="180"/>
      </w:pPr>
      <w:r>
        <w:t xml:space="preserve">¿Estás listo para obtener aún más apps? Puedes instalar más apps y programas desde la </w:t>
      </w:r>
    </w:p>
    <w:p w:rsidR="003D6C03" w:rsidRDefault="00256B40">
      <w:pPr>
        <w:spacing w:after="108"/>
        <w:ind w:left="19" w:right="180"/>
      </w:pPr>
      <w:r>
        <w:t xml:space="preserve">Tienda Windows, sitios web, un CD o un DVD. Para saber más, consulta </w:t>
      </w:r>
      <w:hyperlink r:id="rId401">
        <w:r>
          <w:rPr>
            <w:color w:val="0070C0"/>
          </w:rPr>
          <w:t xml:space="preserve">Instalar y desinstalar apps </w:t>
        </w:r>
      </w:hyperlink>
      <w:hyperlink r:id="rId402">
        <w:r>
          <w:rPr>
            <w:color w:val="0070C0"/>
          </w:rPr>
          <w:t>en Surface</w:t>
        </w:r>
      </w:hyperlink>
      <w:hyperlink r:id="rId403">
        <w:r>
          <w:t xml:space="preserve"> </w:t>
        </w:r>
      </w:hyperlink>
      <w:r>
        <w:t xml:space="preserve">en Surface.com.  </w:t>
      </w:r>
    </w:p>
    <w:p w:rsidR="003D6C03" w:rsidRDefault="00256B40">
      <w:pPr>
        <w:spacing w:after="1027"/>
        <w:ind w:left="19" w:right="180"/>
      </w:pPr>
      <w:r>
        <w:t xml:space="preserve">Para más información sobre la Tienda Windows, consulta </w:t>
      </w:r>
      <w:hyperlink r:id="rId404">
        <w:r>
          <w:rPr>
            <w:color w:val="0070C0"/>
          </w:rPr>
          <w:t>Explorar la Tiend</w:t>
        </w:r>
      </w:hyperlink>
      <w:hyperlink r:id="rId405">
        <w:r>
          <w:rPr>
            <w:color w:val="0070C0"/>
          </w:rPr>
          <w:t>a</w:t>
        </w:r>
      </w:hyperlink>
      <w:hyperlink r:id="rId406">
        <w:r>
          <w:rPr>
            <w:color w:val="0070C0"/>
          </w:rPr>
          <w:t xml:space="preserve"> </w:t>
        </w:r>
      </w:hyperlink>
      <w:hyperlink r:id="rId407">
        <w:r>
          <w:t>e</w:t>
        </w:r>
      </w:hyperlink>
      <w:r>
        <w:t xml:space="preserve">n Windows.com.  </w:t>
      </w:r>
    </w:p>
    <w:p w:rsidR="003D6C03" w:rsidRDefault="00256B40">
      <w:pPr>
        <w:pStyle w:val="Ttulo1"/>
        <w:ind w:left="-3"/>
      </w:pPr>
      <w:bookmarkStart w:id="45" w:name="_Toc32998"/>
      <w:r>
        <w:t xml:space="preserve">Personalización y configuración  </w:t>
      </w:r>
      <w:bookmarkEnd w:id="45"/>
    </w:p>
    <w:p w:rsidR="003D6C03" w:rsidRDefault="00256B40">
      <w:pPr>
        <w:spacing w:after="478"/>
        <w:ind w:left="19" w:right="180"/>
      </w:pPr>
      <w:r>
        <w:t>Las opciones de configuración controlan casi todo lo relacionado con el aspecto y el funcionamiento de Surface. Al ajustar la configuración, puedes personalizar tu Surface para q</w:t>
      </w:r>
      <w:r>
        <w:t xml:space="preserve">ue funcione tal y como quieras. Aquí te describimos varias formas distintas de buscar y modificar las opciones de configuración:  </w:t>
      </w:r>
    </w:p>
    <w:p w:rsidR="003D6C03" w:rsidRDefault="00256B40">
      <w:pPr>
        <w:spacing w:after="0" w:line="259" w:lineRule="auto"/>
        <w:ind w:firstLine="0"/>
      </w:pPr>
      <w:r>
        <w:t xml:space="preserve"> </w:t>
      </w:r>
      <w:r>
        <w:tab/>
        <w:t xml:space="preserve"> </w:t>
      </w:r>
    </w:p>
    <w:p w:rsidR="003D6C03" w:rsidRDefault="00256B40">
      <w:pPr>
        <w:pStyle w:val="Ttulo2"/>
        <w:ind w:left="12"/>
      </w:pPr>
      <w:bookmarkStart w:id="46" w:name="_Toc32999"/>
      <w:r>
        <w:lastRenderedPageBreak/>
        <w:t xml:space="preserve">Configuración de Windows  </w:t>
      </w:r>
      <w:bookmarkEnd w:id="46"/>
    </w:p>
    <w:p w:rsidR="003D6C03" w:rsidRDefault="00256B40">
      <w:pPr>
        <w:spacing w:after="35"/>
        <w:ind w:left="128" w:right="180"/>
      </w:pPr>
      <w:r>
        <w:rPr>
          <w:noProof/>
        </w:rPr>
        <w:drawing>
          <wp:anchor distT="0" distB="0" distL="114300" distR="114300" simplePos="0" relativeHeight="251681792" behindDoc="0" locked="0" layoutInCell="1" allowOverlap="0">
            <wp:simplePos x="0" y="0"/>
            <wp:positionH relativeFrom="column">
              <wp:posOffset>2395423</wp:posOffset>
            </wp:positionH>
            <wp:positionV relativeFrom="paragraph">
              <wp:posOffset>98773</wp:posOffset>
            </wp:positionV>
            <wp:extent cx="3659124" cy="3029712"/>
            <wp:effectExtent l="0" t="0" r="0" b="0"/>
            <wp:wrapSquare wrapText="bothSides"/>
            <wp:docPr id="4222" name="Picture 4222"/>
            <wp:cNvGraphicFramePr/>
            <a:graphic xmlns:a="http://schemas.openxmlformats.org/drawingml/2006/main">
              <a:graphicData uri="http://schemas.openxmlformats.org/drawingml/2006/picture">
                <pic:pic xmlns:pic="http://schemas.openxmlformats.org/drawingml/2006/picture">
                  <pic:nvPicPr>
                    <pic:cNvPr id="4222" name="Picture 4222"/>
                    <pic:cNvPicPr/>
                  </pic:nvPicPr>
                  <pic:blipFill>
                    <a:blip r:embed="rId408"/>
                    <a:stretch>
                      <a:fillRect/>
                    </a:stretch>
                  </pic:blipFill>
                  <pic:spPr>
                    <a:xfrm>
                      <a:off x="0" y="0"/>
                      <a:ext cx="3659124" cy="3029712"/>
                    </a:xfrm>
                    <a:prstGeom prst="rect">
                      <a:avLst/>
                    </a:prstGeom>
                  </pic:spPr>
                </pic:pic>
              </a:graphicData>
            </a:graphic>
          </wp:anchor>
        </w:drawing>
      </w:r>
      <w:r>
        <w:t>Windows 10 ofrece un método más sencillo y agilizado para ajustar las opciones de configuraci</w:t>
      </w:r>
      <w:r>
        <w:t xml:space="preserve">ón.   </w:t>
      </w:r>
    </w:p>
    <w:p w:rsidR="003D6C03" w:rsidRDefault="00256B40">
      <w:pPr>
        <w:numPr>
          <w:ilvl w:val="0"/>
          <w:numId w:val="14"/>
        </w:numPr>
        <w:ind w:right="180" w:hanging="360"/>
      </w:pPr>
      <w:r>
        <w:t xml:space="preserve">Ve a Inicio </w:t>
      </w:r>
      <w:r>
        <w:rPr>
          <w:noProof/>
        </w:rPr>
        <w:drawing>
          <wp:inline distT="0" distB="0" distL="0" distR="0">
            <wp:extent cx="190500" cy="190500"/>
            <wp:effectExtent l="0" t="0" r="0" b="0"/>
            <wp:docPr id="4216" name="Picture 4216"/>
            <wp:cNvGraphicFramePr/>
            <a:graphic xmlns:a="http://schemas.openxmlformats.org/drawingml/2006/main">
              <a:graphicData uri="http://schemas.openxmlformats.org/drawingml/2006/picture">
                <pic:pic xmlns:pic="http://schemas.openxmlformats.org/drawingml/2006/picture">
                  <pic:nvPicPr>
                    <pic:cNvPr id="4216" name="Picture 4216"/>
                    <pic:cNvPicPr/>
                  </pic:nvPicPr>
                  <pic:blipFill>
                    <a:blip r:embed="rId189"/>
                    <a:stretch>
                      <a:fillRect/>
                    </a:stretch>
                  </pic:blipFill>
                  <pic:spPr>
                    <a:xfrm>
                      <a:off x="0" y="0"/>
                      <a:ext cx="190500" cy="190500"/>
                    </a:xfrm>
                    <a:prstGeom prst="rect">
                      <a:avLst/>
                    </a:prstGeom>
                  </pic:spPr>
                </pic:pic>
              </a:graphicData>
            </a:graphic>
          </wp:inline>
        </w:drawing>
      </w:r>
      <w:r>
        <w:t xml:space="preserve"> y selecciona </w:t>
      </w:r>
      <w:r>
        <w:rPr>
          <w:b/>
        </w:rPr>
        <w:t>Configuración</w:t>
      </w:r>
      <w:r>
        <w:t xml:space="preserve">.  </w:t>
      </w:r>
    </w:p>
    <w:p w:rsidR="003D6C03" w:rsidRDefault="00256B40">
      <w:pPr>
        <w:numPr>
          <w:ilvl w:val="0"/>
          <w:numId w:val="14"/>
        </w:numPr>
        <w:spacing w:after="105"/>
        <w:ind w:right="180" w:hanging="360"/>
      </w:pPr>
      <w:r>
        <w:t xml:space="preserve">Selecciona el tipo de opciones de configuración que quieras cambiar o visualizar.  </w:t>
      </w:r>
    </w:p>
    <w:p w:rsidR="003D6C03" w:rsidRDefault="00256B40">
      <w:pPr>
        <w:spacing w:after="103"/>
        <w:ind w:left="128" w:right="180"/>
      </w:pPr>
      <w:r>
        <w:t xml:space="preserve">También puedes escribir la opción que quieras cambiar en el cuadro </w:t>
      </w:r>
      <w:r>
        <w:rPr>
          <w:b/>
        </w:rPr>
        <w:t>Buscar una opción</w:t>
      </w:r>
      <w:r>
        <w:t xml:space="preserve"> y elegir una opción de la lista.  </w:t>
      </w:r>
    </w:p>
    <w:p w:rsidR="003D6C03" w:rsidRDefault="00256B40">
      <w:pPr>
        <w:spacing w:after="520"/>
        <w:ind w:left="111" w:right="180"/>
      </w:pPr>
      <w:r>
        <w:t>P</w:t>
      </w:r>
      <w:r>
        <w:t xml:space="preserve">ara más información, consulta </w:t>
      </w:r>
      <w:hyperlink r:id="rId409">
        <w:r>
          <w:rPr>
            <w:color w:val="0070C0"/>
          </w:rPr>
          <w:t xml:space="preserve">Un </w:t>
        </w:r>
      </w:hyperlink>
      <w:hyperlink r:id="rId410">
        <w:r>
          <w:rPr>
            <w:color w:val="0070C0"/>
          </w:rPr>
          <w:t xml:space="preserve">nuevo aspecto para la </w:t>
        </w:r>
      </w:hyperlink>
      <w:hyperlink r:id="rId411">
        <w:r>
          <w:rPr>
            <w:color w:val="0070C0"/>
          </w:rPr>
          <w:t>configuració</w:t>
        </w:r>
      </w:hyperlink>
      <w:hyperlink r:id="rId412">
        <w:r>
          <w:rPr>
            <w:color w:val="0070C0"/>
          </w:rPr>
          <w:t>n</w:t>
        </w:r>
      </w:hyperlink>
      <w:hyperlink r:id="rId413">
        <w:r>
          <w:t xml:space="preserve"> </w:t>
        </w:r>
      </w:hyperlink>
      <w:hyperlink r:id="rId414">
        <w:r>
          <w:t>e</w:t>
        </w:r>
      </w:hyperlink>
      <w:r>
        <w:t xml:space="preserve">n Windows.com.   </w:t>
      </w:r>
    </w:p>
    <w:p w:rsidR="003D6C03" w:rsidRDefault="00256B40">
      <w:pPr>
        <w:pStyle w:val="Ttulo2"/>
        <w:ind w:left="12"/>
      </w:pPr>
      <w:bookmarkStart w:id="47" w:name="_Toc33000"/>
      <w:r>
        <w:t xml:space="preserve">Centro de actividades  </w:t>
      </w:r>
      <w:bookmarkEnd w:id="47"/>
    </w:p>
    <w:p w:rsidR="003D6C03" w:rsidRDefault="00256B40">
      <w:pPr>
        <w:spacing w:after="518"/>
        <w:ind w:left="19" w:right="180"/>
      </w:pPr>
      <w:r>
        <w:t>Puedes cambiar opciones de configuración comunes, como e</w:t>
      </w:r>
      <w:r>
        <w:t xml:space="preserve">l modo avión y Wi-Fi, directamente desde el Centro de actividades </w:t>
      </w:r>
      <w:r>
        <w:rPr>
          <w:noProof/>
        </w:rPr>
        <w:drawing>
          <wp:inline distT="0" distB="0" distL="0" distR="0">
            <wp:extent cx="190500" cy="190500"/>
            <wp:effectExtent l="0" t="0" r="0" b="0"/>
            <wp:docPr id="4218" name="Picture 4218"/>
            <wp:cNvGraphicFramePr/>
            <a:graphic xmlns:a="http://schemas.openxmlformats.org/drawingml/2006/main">
              <a:graphicData uri="http://schemas.openxmlformats.org/drawingml/2006/picture">
                <pic:pic xmlns:pic="http://schemas.openxmlformats.org/drawingml/2006/picture">
                  <pic:nvPicPr>
                    <pic:cNvPr id="4218" name="Picture 4218"/>
                    <pic:cNvPicPr/>
                  </pic:nvPicPr>
                  <pic:blipFill>
                    <a:blip r:embed="rId227"/>
                    <a:stretch>
                      <a:fillRect/>
                    </a:stretch>
                  </pic:blipFill>
                  <pic:spPr>
                    <a:xfrm>
                      <a:off x="0" y="0"/>
                      <a:ext cx="190500" cy="190500"/>
                    </a:xfrm>
                    <a:prstGeom prst="rect">
                      <a:avLst/>
                    </a:prstGeom>
                  </pic:spPr>
                </pic:pic>
              </a:graphicData>
            </a:graphic>
          </wp:inline>
        </w:drawing>
      </w:r>
      <w:r>
        <w:t xml:space="preserve"> de la barra de tareas. Para más información, consulta </w:t>
      </w:r>
      <w:hyperlink r:id="rId415">
        <w:r>
          <w:rPr>
            <w:color w:val="0070C0"/>
          </w:rPr>
          <w:t xml:space="preserve">Realizar </w:t>
        </w:r>
      </w:hyperlink>
      <w:hyperlink r:id="rId416">
        <w:r>
          <w:rPr>
            <w:color w:val="0070C0"/>
          </w:rPr>
          <w:t>una acción al instant</w:t>
        </w:r>
      </w:hyperlink>
      <w:hyperlink r:id="rId417">
        <w:r>
          <w:rPr>
            <w:color w:val="0070C0"/>
          </w:rPr>
          <w:t>e</w:t>
        </w:r>
      </w:hyperlink>
      <w:hyperlink r:id="rId418">
        <w:r>
          <w:t xml:space="preserve"> </w:t>
        </w:r>
      </w:hyperlink>
      <w:hyperlink r:id="rId419">
        <w:r>
          <w:t>e</w:t>
        </w:r>
      </w:hyperlink>
      <w:r>
        <w:t xml:space="preserve">n Windows.com.  </w:t>
      </w:r>
    </w:p>
    <w:p w:rsidR="003D6C03" w:rsidRDefault="00256B40">
      <w:pPr>
        <w:pStyle w:val="Ttulo2"/>
        <w:ind w:left="12"/>
      </w:pPr>
      <w:bookmarkStart w:id="48" w:name="_Toc33001"/>
      <w:r>
        <w:t xml:space="preserve">Cortana  </w:t>
      </w:r>
      <w:bookmarkEnd w:id="48"/>
    </w:p>
    <w:p w:rsidR="003D6C03" w:rsidRDefault="00256B40">
      <w:pPr>
        <w:numPr>
          <w:ilvl w:val="0"/>
          <w:numId w:val="15"/>
        </w:numPr>
        <w:ind w:right="180" w:hanging="360"/>
      </w:pPr>
      <w:r>
        <w:t xml:space="preserve">Abre </w:t>
      </w:r>
      <w:r>
        <w:rPr>
          <w:b/>
        </w:rPr>
        <w:t>Cortana</w:t>
      </w:r>
      <w:r>
        <w:t xml:space="preserve"> </w:t>
      </w:r>
      <w:r>
        <w:rPr>
          <w:noProof/>
        </w:rPr>
        <w:drawing>
          <wp:inline distT="0" distB="0" distL="0" distR="0">
            <wp:extent cx="190500" cy="190500"/>
            <wp:effectExtent l="0" t="0" r="0" b="0"/>
            <wp:docPr id="4220" name="Picture 4220"/>
            <wp:cNvGraphicFramePr/>
            <a:graphic xmlns:a="http://schemas.openxmlformats.org/drawingml/2006/main">
              <a:graphicData uri="http://schemas.openxmlformats.org/drawingml/2006/picture">
                <pic:pic xmlns:pic="http://schemas.openxmlformats.org/drawingml/2006/picture">
                  <pic:nvPicPr>
                    <pic:cNvPr id="4220" name="Picture 4220"/>
                    <pic:cNvPicPr/>
                  </pic:nvPicPr>
                  <pic:blipFill>
                    <a:blip r:embed="rId238"/>
                    <a:stretch>
                      <a:fillRect/>
                    </a:stretch>
                  </pic:blipFill>
                  <pic:spPr>
                    <a:xfrm>
                      <a:off x="0" y="0"/>
                      <a:ext cx="190500" cy="190500"/>
                    </a:xfrm>
                    <a:prstGeom prst="rect">
                      <a:avLst/>
                    </a:prstGeom>
                  </pic:spPr>
                </pic:pic>
              </a:graphicData>
            </a:graphic>
          </wp:inline>
        </w:drawing>
      </w:r>
      <w:r>
        <w:t xml:space="preserve">seleccionando el cuadro de búsqueda de la barra de tareas.  </w:t>
      </w:r>
    </w:p>
    <w:p w:rsidR="003D6C03" w:rsidRDefault="00256B40">
      <w:pPr>
        <w:numPr>
          <w:ilvl w:val="0"/>
          <w:numId w:val="15"/>
        </w:numPr>
        <w:spacing w:after="94"/>
        <w:ind w:right="180" w:hanging="360"/>
      </w:pPr>
      <w:r>
        <w:t xml:space="preserve">Haz tu pregunta y selecciona una respuesta bajo </w:t>
      </w:r>
      <w:r>
        <w:rPr>
          <w:b/>
        </w:rPr>
        <w:t>Configuración</w:t>
      </w:r>
      <w:r>
        <w:t xml:space="preserve">.    </w:t>
      </w:r>
    </w:p>
    <w:p w:rsidR="003D6C03" w:rsidRDefault="00256B40">
      <w:pPr>
        <w:spacing w:after="502"/>
        <w:ind w:left="19" w:right="180"/>
      </w:pPr>
      <w:r>
        <w:t xml:space="preserve">Para más información, consulta </w:t>
      </w:r>
      <w:hyperlink r:id="rId420">
        <w:r>
          <w:rPr>
            <w:color w:val="0070C0"/>
          </w:rPr>
          <w:t>¿Qué es Cortana</w:t>
        </w:r>
      </w:hyperlink>
      <w:hyperlink r:id="rId421">
        <w:r>
          <w:rPr>
            <w:color w:val="0070C0"/>
          </w:rPr>
          <w:t>?</w:t>
        </w:r>
      </w:hyperlink>
      <w:hyperlink r:id="rId422">
        <w:r>
          <w:t xml:space="preserve">  </w:t>
        </w:r>
      </w:hyperlink>
    </w:p>
    <w:p w:rsidR="003D6C03" w:rsidRDefault="00256B40">
      <w:pPr>
        <w:pStyle w:val="Ttulo2"/>
        <w:ind w:left="12"/>
      </w:pPr>
      <w:bookmarkStart w:id="49" w:name="_Toc33002"/>
      <w:r>
        <w:t xml:space="preserve">App Surface  </w:t>
      </w:r>
      <w:bookmarkEnd w:id="49"/>
    </w:p>
    <w:p w:rsidR="003D6C03" w:rsidRDefault="00256B40">
      <w:pPr>
        <w:spacing w:after="94"/>
        <w:ind w:left="19" w:right="180"/>
      </w:pPr>
      <w:r>
        <w:t xml:space="preserve">Abre la app Surface para ajustar la configuración del Lápiz para Surface OneNote y mucho más.   </w:t>
      </w:r>
    </w:p>
    <w:p w:rsidR="003D6C03" w:rsidRDefault="00256B40">
      <w:pPr>
        <w:ind w:left="19" w:right="180"/>
      </w:pPr>
      <w:r>
        <w:t xml:space="preserve">Para obtener información, consulta </w:t>
      </w:r>
      <w:hyperlink r:id="rId423">
        <w:r>
          <w:rPr>
            <w:color w:val="0070C0"/>
          </w:rPr>
          <w:t>Instalar y usar la app Surfac</w:t>
        </w:r>
      </w:hyperlink>
      <w:hyperlink r:id="rId424">
        <w:r>
          <w:rPr>
            <w:color w:val="0070C0"/>
          </w:rPr>
          <w:t>e</w:t>
        </w:r>
      </w:hyperlink>
      <w:hyperlink r:id="rId425">
        <w:r>
          <w:t xml:space="preserve"> </w:t>
        </w:r>
      </w:hyperlink>
      <w:hyperlink r:id="rId426">
        <w:r>
          <w:t>e</w:t>
        </w:r>
      </w:hyperlink>
      <w:r>
        <w:t xml:space="preserve">n Surface.com.  </w:t>
      </w:r>
    </w:p>
    <w:p w:rsidR="003D6C03" w:rsidRDefault="00256B40">
      <w:pPr>
        <w:pStyle w:val="Ttulo2"/>
        <w:ind w:left="12"/>
      </w:pPr>
      <w:bookmarkStart w:id="50" w:name="_Toc33003"/>
      <w:r>
        <w:lastRenderedPageBreak/>
        <w:t xml:space="preserve">Sincronizar tu configuración  </w:t>
      </w:r>
      <w:bookmarkEnd w:id="50"/>
    </w:p>
    <w:p w:rsidR="003D6C03" w:rsidRDefault="00256B40">
      <w:pPr>
        <w:spacing w:after="509"/>
        <w:ind w:left="19" w:right="180"/>
      </w:pPr>
      <w:r>
        <w:t xml:space="preserve">Para ver cómo sincronizar la configuración entre varios dispositivos, consulta </w:t>
      </w:r>
      <w:hyperlink r:id="rId427">
        <w:r>
          <w:rPr>
            <w:color w:val="0070C0"/>
          </w:rPr>
          <w:t xml:space="preserve">Acerca de la </w:t>
        </w:r>
      </w:hyperlink>
      <w:hyperlink r:id="rId428">
        <w:r>
          <w:rPr>
            <w:color w:val="0070C0"/>
          </w:rPr>
          <w:t>sincronización de la configuración en Wind</w:t>
        </w:r>
        <w:r>
          <w:rPr>
            <w:color w:val="0070C0"/>
          </w:rPr>
          <w:t>ows</w:t>
        </w:r>
      </w:hyperlink>
      <w:hyperlink r:id="rId429">
        <w:r>
          <w:rPr>
            <w:color w:val="0070C0"/>
          </w:rPr>
          <w:t xml:space="preserve"> </w:t>
        </w:r>
      </w:hyperlink>
      <w:hyperlink r:id="rId430">
        <w:r>
          <w:rPr>
            <w:color w:val="0070C0"/>
          </w:rPr>
          <w:t>1</w:t>
        </w:r>
      </w:hyperlink>
      <w:hyperlink r:id="rId431">
        <w:r>
          <w:rPr>
            <w:color w:val="0070C0"/>
          </w:rPr>
          <w:t>0</w:t>
        </w:r>
      </w:hyperlink>
      <w:hyperlink r:id="rId432">
        <w:r>
          <w:t xml:space="preserve"> </w:t>
        </w:r>
      </w:hyperlink>
      <w:hyperlink r:id="rId433">
        <w:r>
          <w:t>e</w:t>
        </w:r>
      </w:hyperlink>
      <w:r>
        <w:t xml:space="preserve">n Windows.com.  </w:t>
      </w:r>
    </w:p>
    <w:p w:rsidR="003D6C03" w:rsidRDefault="00256B40">
      <w:pPr>
        <w:pStyle w:val="Ttulo2"/>
        <w:ind w:left="12"/>
      </w:pPr>
      <w:bookmarkStart w:id="51" w:name="_Toc33004"/>
      <w:r>
        <w:t xml:space="preserve">Cambiar la configuración en las apps de Windows  </w:t>
      </w:r>
      <w:bookmarkEnd w:id="51"/>
    </w:p>
    <w:p w:rsidR="003D6C03" w:rsidRDefault="00256B40">
      <w:pPr>
        <w:spacing w:after="33"/>
        <w:ind w:left="19" w:right="180"/>
      </w:pPr>
      <w:r>
        <w:t xml:space="preserve">Puedes usar las opciones de configuración en una app para cambiar las preferencias, buscar ayuda y agregar cuentas.  </w:t>
      </w:r>
    </w:p>
    <w:p w:rsidR="003D6C03" w:rsidRDefault="00256B40">
      <w:pPr>
        <w:numPr>
          <w:ilvl w:val="0"/>
          <w:numId w:val="16"/>
        </w:numPr>
        <w:ind w:right="180" w:hanging="360"/>
      </w:pPr>
      <w:r>
        <w:t xml:space="preserve">Abre la app y selecciona </w:t>
      </w:r>
      <w:r>
        <w:rPr>
          <w:b/>
        </w:rPr>
        <w:t>Menú</w:t>
      </w:r>
      <w:r>
        <w:t xml:space="preserve"> </w:t>
      </w:r>
      <w:r>
        <w:rPr>
          <w:noProof/>
        </w:rPr>
        <w:drawing>
          <wp:inline distT="0" distB="0" distL="0" distR="0">
            <wp:extent cx="190500" cy="190500"/>
            <wp:effectExtent l="0" t="0" r="0" b="0"/>
            <wp:docPr id="4376" name="Picture 4376"/>
            <wp:cNvGraphicFramePr/>
            <a:graphic xmlns:a="http://schemas.openxmlformats.org/drawingml/2006/main">
              <a:graphicData uri="http://schemas.openxmlformats.org/drawingml/2006/picture">
                <pic:pic xmlns:pic="http://schemas.openxmlformats.org/drawingml/2006/picture">
                  <pic:nvPicPr>
                    <pic:cNvPr id="4376" name="Picture 4376"/>
                    <pic:cNvPicPr/>
                  </pic:nvPicPr>
                  <pic:blipFill>
                    <a:blip r:embed="rId300"/>
                    <a:stretch>
                      <a:fillRect/>
                    </a:stretch>
                  </pic:blipFill>
                  <pic:spPr>
                    <a:xfrm>
                      <a:off x="0" y="0"/>
                      <a:ext cx="190500" cy="190500"/>
                    </a:xfrm>
                    <a:prstGeom prst="rect">
                      <a:avLst/>
                    </a:prstGeom>
                  </pic:spPr>
                </pic:pic>
              </a:graphicData>
            </a:graphic>
          </wp:inline>
        </w:drawing>
      </w:r>
      <w:r>
        <w:t xml:space="preserve"> &gt; </w:t>
      </w:r>
      <w:r>
        <w:rPr>
          <w:b/>
        </w:rPr>
        <w:t>Configuración</w:t>
      </w:r>
      <w:r>
        <w:t xml:space="preserve">.   </w:t>
      </w:r>
    </w:p>
    <w:p w:rsidR="003D6C03" w:rsidRDefault="00256B40">
      <w:pPr>
        <w:numPr>
          <w:ilvl w:val="0"/>
          <w:numId w:val="16"/>
        </w:numPr>
        <w:spacing w:after="1027"/>
        <w:ind w:right="180" w:hanging="360"/>
      </w:pPr>
      <w:r>
        <w:t xml:space="preserve">Selecciona </w:t>
      </w:r>
      <w:r>
        <w:rPr>
          <w:b/>
        </w:rPr>
        <w:t>Opciones</w:t>
      </w:r>
      <w:r>
        <w:t xml:space="preserve"> y haz los cambios que quieras.  </w:t>
      </w:r>
    </w:p>
    <w:p w:rsidR="003D6C03" w:rsidRDefault="00256B40">
      <w:pPr>
        <w:pStyle w:val="Ttulo1"/>
        <w:ind w:left="-3"/>
      </w:pPr>
      <w:bookmarkStart w:id="52" w:name="_Toc33005"/>
      <w:r>
        <w:t xml:space="preserve">Accesibilidad  </w:t>
      </w:r>
      <w:bookmarkEnd w:id="52"/>
    </w:p>
    <w:p w:rsidR="003D6C03" w:rsidRDefault="00256B40">
      <w:pPr>
        <w:spacing w:after="42"/>
        <w:ind w:left="19" w:right="180"/>
      </w:pPr>
      <w:r>
        <w:t xml:space="preserve">Las características de accesibilidad te permiten usar Surface como quieras. Para ver las características disponibles:  </w:t>
      </w:r>
    </w:p>
    <w:p w:rsidR="003D6C03" w:rsidRDefault="00256B40">
      <w:pPr>
        <w:tabs>
          <w:tab w:val="center" w:pos="428"/>
          <w:tab w:val="center" w:pos="3600"/>
        </w:tabs>
        <w:spacing w:after="93"/>
        <w:ind w:left="0" w:firstLine="0"/>
      </w:pPr>
      <w:r>
        <w:rPr>
          <w:rFonts w:ascii="Calibri" w:eastAsia="Calibri" w:hAnsi="Calibri" w:cs="Calibri"/>
        </w:rPr>
        <w:tab/>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Ve a Inicio </w:t>
      </w:r>
      <w:r>
        <w:rPr>
          <w:noProof/>
        </w:rPr>
        <w:drawing>
          <wp:inline distT="0" distB="0" distL="0" distR="0">
            <wp:extent cx="144780" cy="146304"/>
            <wp:effectExtent l="0" t="0" r="0" b="0"/>
            <wp:docPr id="4378" name="Picture 4378"/>
            <wp:cNvGraphicFramePr/>
            <a:graphic xmlns:a="http://schemas.openxmlformats.org/drawingml/2006/main">
              <a:graphicData uri="http://schemas.openxmlformats.org/drawingml/2006/picture">
                <pic:pic xmlns:pic="http://schemas.openxmlformats.org/drawingml/2006/picture">
                  <pic:nvPicPr>
                    <pic:cNvPr id="4378" name="Picture 4378"/>
                    <pic:cNvPicPr/>
                  </pic:nvPicPr>
                  <pic:blipFill>
                    <a:blip r:embed="rId434"/>
                    <a:stretch>
                      <a:fillRect/>
                    </a:stretch>
                  </pic:blipFill>
                  <pic:spPr>
                    <a:xfrm>
                      <a:off x="0" y="0"/>
                      <a:ext cx="144780" cy="146304"/>
                    </a:xfrm>
                    <a:prstGeom prst="rect">
                      <a:avLst/>
                    </a:prstGeom>
                  </pic:spPr>
                </pic:pic>
              </a:graphicData>
            </a:graphic>
          </wp:inline>
        </w:drawing>
      </w:r>
      <w:r>
        <w:t xml:space="preserve"> y selecciona </w:t>
      </w:r>
      <w:r>
        <w:rPr>
          <w:b/>
        </w:rPr>
        <w:t>Configuración &gt;</w:t>
      </w:r>
      <w:r>
        <w:t xml:space="preserve"> </w:t>
      </w:r>
      <w:r>
        <w:rPr>
          <w:b/>
        </w:rPr>
        <w:t>Accesibilidad</w:t>
      </w:r>
      <w:r>
        <w:t xml:space="preserve">.  </w:t>
      </w:r>
    </w:p>
    <w:p w:rsidR="003D6C03" w:rsidRDefault="00256B40">
      <w:pPr>
        <w:spacing w:after="604"/>
        <w:ind w:left="19" w:right="180"/>
      </w:pPr>
      <w:r>
        <w:t xml:space="preserve">Para más información sobre las características de accesibilidad, consulta </w:t>
      </w:r>
      <w:hyperlink r:id="rId435">
        <w:r>
          <w:rPr>
            <w:color w:val="0070C0"/>
          </w:rPr>
          <w:t xml:space="preserve">Conseguir que el equipo </w:t>
        </w:r>
      </w:hyperlink>
      <w:hyperlink r:id="rId436">
        <w:r>
          <w:rPr>
            <w:color w:val="0070C0"/>
          </w:rPr>
          <w:t>sea más fácil de usa</w:t>
        </w:r>
      </w:hyperlink>
      <w:hyperlink r:id="rId437">
        <w:r>
          <w:rPr>
            <w:color w:val="0070C0"/>
          </w:rPr>
          <w:t>r</w:t>
        </w:r>
      </w:hyperlink>
      <w:hyperlink r:id="rId438">
        <w:r>
          <w:t xml:space="preserve"> </w:t>
        </w:r>
      </w:hyperlink>
      <w:hyperlink r:id="rId439">
        <w:r>
          <w:t>e</w:t>
        </w:r>
      </w:hyperlink>
      <w:r>
        <w:t xml:space="preserve">n Windows.com.  </w:t>
      </w:r>
    </w:p>
    <w:p w:rsidR="003D6C03" w:rsidRDefault="00256B40">
      <w:pPr>
        <w:pStyle w:val="Ttulo2"/>
        <w:ind w:left="12"/>
      </w:pPr>
      <w:bookmarkStart w:id="53" w:name="_Toc33006"/>
      <w:r>
        <w:t xml:space="preserve">Opciones de accesibilidad para Surface  </w:t>
      </w:r>
      <w:bookmarkEnd w:id="53"/>
    </w:p>
    <w:p w:rsidR="003D6C03" w:rsidRDefault="00256B40">
      <w:pPr>
        <w:ind w:left="19" w:right="180"/>
      </w:pPr>
      <w:r>
        <w:t xml:space="preserve">Tu Surface ofrece las siguientes características.  </w:t>
      </w:r>
    </w:p>
    <w:p w:rsidR="003D6C03" w:rsidRDefault="00256B40">
      <w:pPr>
        <w:numPr>
          <w:ilvl w:val="0"/>
          <w:numId w:val="17"/>
        </w:numPr>
        <w:ind w:right="180" w:hanging="360"/>
      </w:pPr>
      <w:r>
        <w:rPr>
          <w:b/>
        </w:rPr>
        <w:t>Narra</w:t>
      </w:r>
      <w:r>
        <w:rPr>
          <w:b/>
        </w:rPr>
        <w:t>dor:</w:t>
      </w:r>
      <w:r>
        <w:t xml:space="preserve"> lee en voz alta el texto de la pantalla. Para más información, consulta </w:t>
      </w:r>
      <w:hyperlink r:id="rId440">
        <w:r>
          <w:rPr>
            <w:color w:val="0070C0"/>
          </w:rPr>
          <w:t xml:space="preserve">Escuchar </w:t>
        </w:r>
      </w:hyperlink>
      <w:hyperlink r:id="rId441">
        <w:r>
          <w:rPr>
            <w:color w:val="0070C0"/>
          </w:rPr>
          <w:t>texto leído en voz alta con el</w:t>
        </w:r>
      </w:hyperlink>
      <w:hyperlink r:id="rId442">
        <w:r>
          <w:rPr>
            <w:color w:val="0070C0"/>
          </w:rPr>
          <w:t xml:space="preserve"> Narrado</w:t>
        </w:r>
      </w:hyperlink>
      <w:hyperlink r:id="rId443">
        <w:r>
          <w:rPr>
            <w:color w:val="0070C0"/>
          </w:rPr>
          <w:t>r</w:t>
        </w:r>
      </w:hyperlink>
      <w:hyperlink r:id="rId444">
        <w:r>
          <w:t xml:space="preserve"> </w:t>
        </w:r>
      </w:hyperlink>
      <w:hyperlink r:id="rId445">
        <w:r>
          <w:t>e</w:t>
        </w:r>
      </w:hyperlink>
      <w:r>
        <w:t xml:space="preserve">n Windows.com.  </w:t>
      </w:r>
    </w:p>
    <w:p w:rsidR="003D6C03" w:rsidRDefault="00256B40">
      <w:pPr>
        <w:numPr>
          <w:ilvl w:val="0"/>
          <w:numId w:val="17"/>
        </w:numPr>
        <w:ind w:right="180" w:hanging="360"/>
      </w:pPr>
      <w:r>
        <w:rPr>
          <w:b/>
        </w:rPr>
        <w:t>Lupa:</w:t>
      </w:r>
      <w:r>
        <w:t xml:space="preserve"> </w:t>
      </w:r>
      <w:r>
        <w:t xml:space="preserve">amplía la pantalla, o partes de ella, para facilitar la visualización de palabras e imágenes.   </w:t>
      </w:r>
    </w:p>
    <w:p w:rsidR="003D6C03" w:rsidRDefault="00256B40">
      <w:pPr>
        <w:numPr>
          <w:ilvl w:val="0"/>
          <w:numId w:val="17"/>
        </w:numPr>
        <w:ind w:right="180" w:hanging="360"/>
      </w:pPr>
      <w:r>
        <w:rPr>
          <w:b/>
        </w:rPr>
        <w:t>Contraste alto:</w:t>
      </w:r>
      <w:r>
        <w:t xml:space="preserve"> permite usar un tema de contraste alto que facilita la lectura de elementos en Surface. Para usar un tema de contraste alto, en </w:t>
      </w:r>
      <w:r>
        <w:rPr>
          <w:b/>
        </w:rPr>
        <w:t>Elegir un tema</w:t>
      </w:r>
      <w:r>
        <w:t>,</w:t>
      </w:r>
      <w:r>
        <w:t xml:space="preserve"> selecciona un tema de contraste alto, elige un color para cambiar ese tipo de texto o color de fondo y selecciona </w:t>
      </w:r>
      <w:r>
        <w:rPr>
          <w:b/>
        </w:rPr>
        <w:t>Aplicar</w:t>
      </w:r>
      <w:r>
        <w:t xml:space="preserve">.  </w:t>
      </w:r>
    </w:p>
    <w:p w:rsidR="003D6C03" w:rsidRDefault="00256B40">
      <w:pPr>
        <w:numPr>
          <w:ilvl w:val="0"/>
          <w:numId w:val="17"/>
        </w:numPr>
        <w:ind w:right="180" w:hanging="360"/>
      </w:pPr>
      <w:r>
        <w:rPr>
          <w:b/>
        </w:rPr>
        <w:lastRenderedPageBreak/>
        <w:t>Subtítulos:</w:t>
      </w:r>
      <w:r>
        <w:t xml:space="preserve"> permite controlar las fuentes y otras características relacionadas con los subtítulos.  </w:t>
      </w:r>
    </w:p>
    <w:p w:rsidR="003D6C03" w:rsidRDefault="00256B40">
      <w:pPr>
        <w:numPr>
          <w:ilvl w:val="0"/>
          <w:numId w:val="17"/>
        </w:numPr>
        <w:ind w:right="180" w:hanging="360"/>
      </w:pPr>
      <w:r>
        <w:rPr>
          <w:b/>
        </w:rPr>
        <w:t>Teclado:</w:t>
      </w:r>
      <w:r>
        <w:t xml:space="preserve"> permite controlar Su</w:t>
      </w:r>
      <w:r>
        <w:t xml:space="preserve">rface con un teclado táctil.  </w:t>
      </w:r>
    </w:p>
    <w:p w:rsidR="003D6C03" w:rsidRDefault="00256B40">
      <w:pPr>
        <w:numPr>
          <w:ilvl w:val="0"/>
          <w:numId w:val="17"/>
        </w:numPr>
        <w:spacing w:after="608"/>
        <w:ind w:right="180" w:hanging="360"/>
      </w:pPr>
      <w:r>
        <w:rPr>
          <w:b/>
        </w:rPr>
        <w:t>Mouse:</w:t>
      </w:r>
      <w:r>
        <w:t xml:space="preserve"> permite cambiar el tamaño y el color del puntero del mouse y usar el teclado numérico para controlar el mouse.  </w:t>
      </w:r>
    </w:p>
    <w:p w:rsidR="003D6C03" w:rsidRDefault="00256B40">
      <w:pPr>
        <w:pStyle w:val="Ttulo2"/>
        <w:ind w:left="12"/>
      </w:pPr>
      <w:bookmarkStart w:id="54" w:name="_Toc33007"/>
      <w:r>
        <w:t xml:space="preserve">Otras opciones  </w:t>
      </w:r>
      <w:bookmarkEnd w:id="54"/>
    </w:p>
    <w:p w:rsidR="003D6C03" w:rsidRDefault="00256B40">
      <w:pPr>
        <w:spacing w:after="96"/>
        <w:ind w:left="19" w:right="180"/>
      </w:pPr>
      <w:r>
        <w:t xml:space="preserve">Estas opciones facilitan el uso de Surface:   </w:t>
      </w:r>
    </w:p>
    <w:p w:rsidR="003D6C03" w:rsidRDefault="00256B40">
      <w:pPr>
        <w:spacing w:after="99"/>
        <w:ind w:left="19" w:right="180"/>
      </w:pPr>
      <w:r>
        <w:rPr>
          <w:b/>
        </w:rPr>
        <w:t>Reproducir animaciones en Windows:</w:t>
      </w:r>
      <w:r>
        <w:t xml:space="preserve"> para v</w:t>
      </w:r>
      <w:r>
        <w:t xml:space="preserve">er animaciones cada vez que abras y cambies de aplicación, selecciona </w:t>
      </w:r>
      <w:r>
        <w:rPr>
          <w:b/>
        </w:rPr>
        <w:t>Activado</w:t>
      </w:r>
      <w:r>
        <w:t xml:space="preserve">.  </w:t>
      </w:r>
    </w:p>
    <w:p w:rsidR="003D6C03" w:rsidRDefault="00256B40">
      <w:pPr>
        <w:spacing w:after="105"/>
        <w:ind w:left="19" w:right="180"/>
      </w:pPr>
      <w:r>
        <w:rPr>
          <w:b/>
        </w:rPr>
        <w:t>Mostrar el fondo de Windows:</w:t>
      </w:r>
      <w:r>
        <w:t xml:space="preserve"> para ver una imagen de fondo en lugar de un fondo negro en el escritorio, selecciona </w:t>
      </w:r>
      <w:r>
        <w:rPr>
          <w:b/>
        </w:rPr>
        <w:t>Activado</w:t>
      </w:r>
      <w:r>
        <w:t xml:space="preserve">.  </w:t>
      </w:r>
    </w:p>
    <w:p w:rsidR="003D6C03" w:rsidRDefault="00256B40">
      <w:pPr>
        <w:spacing w:after="102"/>
        <w:ind w:left="19" w:right="180"/>
      </w:pPr>
      <w:r>
        <w:rPr>
          <w:b/>
        </w:rPr>
        <w:t xml:space="preserve">Mostrar notificaciones durante: </w:t>
      </w:r>
      <w:r>
        <w:t xml:space="preserve">si las notificaciones aparecen y desaparecen demasiado rápido, elige un tiempo (5, 7, 15 o 30 segundos; 1 o 5 minutos) para cambiar el periodo que están visibles.  </w:t>
      </w:r>
    </w:p>
    <w:p w:rsidR="003D6C03" w:rsidRDefault="00256B40">
      <w:pPr>
        <w:spacing w:after="96"/>
        <w:ind w:left="19" w:right="180"/>
      </w:pPr>
      <w:r>
        <w:rPr>
          <w:b/>
        </w:rPr>
        <w:t xml:space="preserve">Grosor del cursor: </w:t>
      </w:r>
      <w:r>
        <w:t xml:space="preserve">si cuesta demasiado ver el cursor, puedes cambiar su grosor.  </w:t>
      </w:r>
    </w:p>
    <w:p w:rsidR="003D6C03" w:rsidRDefault="00256B40">
      <w:pPr>
        <w:spacing w:after="105"/>
        <w:ind w:left="19"/>
      </w:pPr>
      <w:r>
        <w:rPr>
          <w:b/>
        </w:rPr>
        <w:t>Mostrar c</w:t>
      </w:r>
      <w:r>
        <w:rPr>
          <w:b/>
        </w:rPr>
        <w:t>omentarios visuales cuando toco la pantalla:</w:t>
      </w:r>
      <w:r>
        <w:t xml:space="preserve"> para ver una animación gris siempre que toques la pantalla, selecciona </w:t>
      </w:r>
      <w:r>
        <w:rPr>
          <w:b/>
        </w:rPr>
        <w:t>Activado</w:t>
      </w:r>
      <w:r>
        <w:t xml:space="preserve">.  </w:t>
      </w:r>
    </w:p>
    <w:p w:rsidR="003D6C03" w:rsidRDefault="00256B40">
      <w:pPr>
        <w:spacing w:after="609"/>
        <w:ind w:left="19" w:right="180"/>
      </w:pPr>
      <w:r>
        <w:rPr>
          <w:b/>
        </w:rPr>
        <w:t>Usar comentarios visuales más oscuros y grandes (ideal para presentaciones):</w:t>
      </w:r>
      <w:r>
        <w:t xml:space="preserve"> para ver una animación más grande y oscura siempre </w:t>
      </w:r>
      <w:r>
        <w:t xml:space="preserve">que toques la pantalla, selecciona </w:t>
      </w:r>
      <w:r>
        <w:rPr>
          <w:b/>
        </w:rPr>
        <w:t>Activado</w:t>
      </w:r>
      <w:r>
        <w:t xml:space="preserve">.  </w:t>
      </w:r>
    </w:p>
    <w:p w:rsidR="003D6C03" w:rsidRDefault="00256B40">
      <w:pPr>
        <w:pStyle w:val="Ttulo2"/>
        <w:ind w:left="12"/>
      </w:pPr>
      <w:bookmarkStart w:id="55" w:name="_Toc33008"/>
      <w:r>
        <w:t xml:space="preserve">Personalizar la pantalla de inicio de sesión  </w:t>
      </w:r>
      <w:bookmarkEnd w:id="55"/>
    </w:p>
    <w:p w:rsidR="003D6C03" w:rsidRDefault="00256B40">
      <w:pPr>
        <w:ind w:left="19" w:right="180"/>
      </w:pPr>
      <w:r>
        <w:t xml:space="preserve">Ve a Inicio </w:t>
      </w:r>
      <w:r>
        <w:rPr>
          <w:noProof/>
        </w:rPr>
        <w:drawing>
          <wp:inline distT="0" distB="0" distL="0" distR="0">
            <wp:extent cx="144780" cy="146304"/>
            <wp:effectExtent l="0" t="0" r="0" b="0"/>
            <wp:docPr id="4525" name="Picture 4525"/>
            <wp:cNvGraphicFramePr/>
            <a:graphic xmlns:a="http://schemas.openxmlformats.org/drawingml/2006/main">
              <a:graphicData uri="http://schemas.openxmlformats.org/drawingml/2006/picture">
                <pic:pic xmlns:pic="http://schemas.openxmlformats.org/drawingml/2006/picture">
                  <pic:nvPicPr>
                    <pic:cNvPr id="4525" name="Picture 4525"/>
                    <pic:cNvPicPr/>
                  </pic:nvPicPr>
                  <pic:blipFill>
                    <a:blip r:embed="rId434"/>
                    <a:stretch>
                      <a:fillRect/>
                    </a:stretch>
                  </pic:blipFill>
                  <pic:spPr>
                    <a:xfrm>
                      <a:off x="0" y="0"/>
                      <a:ext cx="144780" cy="146304"/>
                    </a:xfrm>
                    <a:prstGeom prst="rect">
                      <a:avLst/>
                    </a:prstGeom>
                  </pic:spPr>
                </pic:pic>
              </a:graphicData>
            </a:graphic>
          </wp:inline>
        </w:drawing>
      </w:r>
      <w:r>
        <w:t xml:space="preserve"> y selecciona </w:t>
      </w:r>
      <w:r>
        <w:rPr>
          <w:b/>
        </w:rPr>
        <w:t>Configuración</w:t>
      </w:r>
      <w:r>
        <w:t xml:space="preserve"> &gt; </w:t>
      </w:r>
      <w:r>
        <w:rPr>
          <w:b/>
        </w:rPr>
        <w:t>Accesibilidad</w:t>
      </w:r>
      <w:r>
        <w:t xml:space="preserve"> para que las siguientes opciones de configuración estén disponibles cada vez que inicies Surface:  </w:t>
      </w:r>
    </w:p>
    <w:p w:rsidR="003D6C03" w:rsidRDefault="00256B40">
      <w:pPr>
        <w:numPr>
          <w:ilvl w:val="0"/>
          <w:numId w:val="18"/>
        </w:numPr>
        <w:ind w:right="180" w:hanging="360"/>
      </w:pPr>
      <w:r>
        <w:t>Narra</w:t>
      </w:r>
      <w:r>
        <w:t xml:space="preserve">dor  </w:t>
      </w:r>
    </w:p>
    <w:p w:rsidR="003D6C03" w:rsidRDefault="00256B40">
      <w:pPr>
        <w:numPr>
          <w:ilvl w:val="0"/>
          <w:numId w:val="18"/>
        </w:numPr>
        <w:ind w:right="180" w:hanging="360"/>
      </w:pPr>
      <w:r>
        <w:t xml:space="preserve">Lupa  </w:t>
      </w:r>
    </w:p>
    <w:p w:rsidR="003D6C03" w:rsidRDefault="00256B40">
      <w:pPr>
        <w:numPr>
          <w:ilvl w:val="0"/>
          <w:numId w:val="18"/>
        </w:numPr>
        <w:ind w:right="180" w:hanging="360"/>
      </w:pPr>
      <w:r>
        <w:t xml:space="preserve">Contraste alto  </w:t>
      </w:r>
    </w:p>
    <w:p w:rsidR="003D6C03" w:rsidRDefault="00256B40">
      <w:pPr>
        <w:numPr>
          <w:ilvl w:val="0"/>
          <w:numId w:val="18"/>
        </w:numPr>
        <w:ind w:right="180" w:hanging="360"/>
      </w:pPr>
      <w:r>
        <w:t xml:space="preserve">Subtítulos  </w:t>
      </w:r>
    </w:p>
    <w:p w:rsidR="003D6C03" w:rsidRDefault="00256B40">
      <w:pPr>
        <w:numPr>
          <w:ilvl w:val="0"/>
          <w:numId w:val="18"/>
        </w:numPr>
        <w:ind w:right="180" w:hanging="360"/>
      </w:pPr>
      <w:r>
        <w:t xml:space="preserve">Teclado  </w:t>
      </w:r>
    </w:p>
    <w:p w:rsidR="003D6C03" w:rsidRDefault="00256B40">
      <w:pPr>
        <w:numPr>
          <w:ilvl w:val="0"/>
          <w:numId w:val="18"/>
        </w:numPr>
        <w:spacing w:after="609"/>
        <w:ind w:right="180" w:hanging="360"/>
      </w:pPr>
      <w:r>
        <w:lastRenderedPageBreak/>
        <w:t xml:space="preserve">Mouse  </w:t>
      </w:r>
    </w:p>
    <w:p w:rsidR="003D6C03" w:rsidRDefault="00256B40">
      <w:pPr>
        <w:spacing w:after="0" w:line="259" w:lineRule="auto"/>
        <w:ind w:firstLine="0"/>
      </w:pPr>
      <w:r>
        <w:t xml:space="preserve"> </w:t>
      </w:r>
      <w:r>
        <w:tab/>
        <w:t xml:space="preserve"> </w:t>
      </w:r>
    </w:p>
    <w:p w:rsidR="003D6C03" w:rsidRDefault="00256B40">
      <w:pPr>
        <w:pStyle w:val="Ttulo1"/>
        <w:ind w:left="-3"/>
      </w:pPr>
      <w:bookmarkStart w:id="56" w:name="_Toc33009"/>
      <w:r>
        <w:t xml:space="preserve">Cuidado y limpieza  </w:t>
      </w:r>
      <w:bookmarkEnd w:id="56"/>
    </w:p>
    <w:p w:rsidR="003D6C03" w:rsidRDefault="00256B40">
      <w:pPr>
        <w:spacing w:after="504"/>
        <w:ind w:left="19" w:right="180"/>
      </w:pPr>
      <w:r>
        <w:t xml:space="preserve">Para mantener el aspecto y funcionamiento óptimos de Surface, sigue estos pasos sencillos.  </w:t>
      </w:r>
    </w:p>
    <w:p w:rsidR="003D6C03" w:rsidRDefault="00256B40">
      <w:pPr>
        <w:pStyle w:val="Ttulo2"/>
        <w:ind w:left="12"/>
      </w:pPr>
      <w:bookmarkStart w:id="57" w:name="_Toc33010"/>
      <w:r>
        <w:t xml:space="preserve">Cuidado de la pantalla táctil  </w:t>
      </w:r>
      <w:bookmarkEnd w:id="57"/>
    </w:p>
    <w:p w:rsidR="003D6C03" w:rsidRDefault="00256B40">
      <w:pPr>
        <w:ind w:left="19" w:right="180"/>
      </w:pPr>
      <w:r>
        <w:t xml:space="preserve">Los arañazos, el aceite, el polvo, los productos químicos y la luz ultravioleta pueden afectar al rendimiento de la pantalla táctil. Aquí te proporcionamos algunas de las medidas que puedes adoptar para proteger la pantalla:  </w:t>
      </w:r>
    </w:p>
    <w:p w:rsidR="003D6C03" w:rsidRDefault="00256B40">
      <w:pPr>
        <w:numPr>
          <w:ilvl w:val="0"/>
          <w:numId w:val="19"/>
        </w:numPr>
        <w:ind w:right="180" w:hanging="360"/>
      </w:pPr>
      <w:r>
        <w:rPr>
          <w:b/>
        </w:rPr>
        <w:t>Límpiala a menudo.</w:t>
      </w:r>
      <w:r>
        <w:t xml:space="preserve"> Usa un pañ</w:t>
      </w:r>
      <w:r>
        <w:t>o suave que no suelte pelusa para limpiar cuidadosamente la pantalla. Puedes humedecer el paño con agua o con un limpiador de lentes, pero no debes aplicar líquidos directamente a la pantalla de Surface. No uses limpiacristales ni ningún otro limpiador quí</w:t>
      </w:r>
      <w:r>
        <w:t xml:space="preserve">mico en Surface.    </w:t>
      </w:r>
    </w:p>
    <w:p w:rsidR="003D6C03" w:rsidRDefault="00256B40">
      <w:pPr>
        <w:numPr>
          <w:ilvl w:val="0"/>
          <w:numId w:val="19"/>
        </w:numPr>
        <w:ind w:right="180" w:hanging="360"/>
      </w:pPr>
      <w:r>
        <w:rPr>
          <w:b/>
        </w:rPr>
        <w:t>Mantenla tapada.</w:t>
      </w:r>
      <w:r>
        <w:t xml:space="preserve"> Cierra la funda durante los desplazamientos o cuando no uses Surface.   </w:t>
      </w:r>
    </w:p>
    <w:p w:rsidR="003D6C03" w:rsidRDefault="00256B40">
      <w:pPr>
        <w:numPr>
          <w:ilvl w:val="0"/>
          <w:numId w:val="19"/>
        </w:numPr>
        <w:spacing w:after="516" w:line="244" w:lineRule="auto"/>
        <w:ind w:right="180" w:hanging="360"/>
      </w:pPr>
      <w:r>
        <w:rPr>
          <w:b/>
        </w:rPr>
        <w:t>Mantenla alejada de la luz solar directa.</w:t>
      </w:r>
      <w:r>
        <w:t xml:space="preserve"> </w:t>
      </w:r>
      <w:r>
        <w:t xml:space="preserve">No dejes tu Surface expuesta a la luz solar directa durante períodos de tiempo prolongados. La luz ultravioleta y el calor excesivo pueden dañar la pantalla.  </w:t>
      </w:r>
    </w:p>
    <w:p w:rsidR="003D6C03" w:rsidRDefault="00256B40">
      <w:pPr>
        <w:pStyle w:val="Ttulo2"/>
        <w:ind w:left="12"/>
      </w:pPr>
      <w:bookmarkStart w:id="58" w:name="_Toc33011"/>
      <w:r>
        <w:t xml:space="preserve">Cuidado de la funda y el teclado  </w:t>
      </w:r>
      <w:bookmarkEnd w:id="58"/>
    </w:p>
    <w:p w:rsidR="003D6C03" w:rsidRDefault="00256B40">
      <w:pPr>
        <w:spacing w:after="103"/>
        <w:ind w:left="19" w:right="180"/>
      </w:pPr>
      <w:r>
        <w:t>La Funda con teclado requiere un cuidado mínimo para que func</w:t>
      </w:r>
      <w:r>
        <w:t xml:space="preserve">ione correctamente. Para limpiar el teclado, usa un paño que no suelte pelusa humedecido en agua con jabón suave. No apliques líquidos directamente a la Funda.   </w:t>
      </w:r>
    </w:p>
    <w:p w:rsidR="003D6C03" w:rsidRDefault="00256B40">
      <w:pPr>
        <w:spacing w:after="509"/>
        <w:ind w:left="19" w:right="180"/>
      </w:pPr>
      <w:r>
        <w:t xml:space="preserve">Para más información sobre cómo limpiar y cuidar correctamente tu Surface, consulta </w:t>
      </w:r>
      <w:hyperlink r:id="rId446">
        <w:r>
          <w:rPr>
            <w:color w:val="0070C0"/>
          </w:rPr>
          <w:t>Información de seguridad y</w:t>
        </w:r>
      </w:hyperlink>
      <w:hyperlink r:id="rId447">
        <w:r>
          <w:rPr>
            <w:color w:val="0070C0"/>
          </w:rPr>
          <w:t xml:space="preserve"> reglamen</w:t>
        </w:r>
        <w:r>
          <w:rPr>
            <w:color w:val="0070C0"/>
          </w:rPr>
          <w:t>tació</w:t>
        </w:r>
      </w:hyperlink>
      <w:hyperlink r:id="rId448">
        <w:r>
          <w:rPr>
            <w:color w:val="0070C0"/>
          </w:rPr>
          <w:t>n</w:t>
        </w:r>
      </w:hyperlink>
      <w:hyperlink r:id="rId449">
        <w:r>
          <w:t>.</w:t>
        </w:r>
      </w:hyperlink>
      <w:hyperlink r:id="rId450">
        <w:r>
          <w:t xml:space="preserve"> </w:t>
        </w:r>
      </w:hyperlink>
      <w:r>
        <w:t xml:space="preserve"> </w:t>
      </w:r>
    </w:p>
    <w:p w:rsidR="003D6C03" w:rsidRDefault="00256B40">
      <w:pPr>
        <w:pStyle w:val="Ttulo2"/>
        <w:ind w:left="12"/>
      </w:pPr>
      <w:bookmarkStart w:id="59" w:name="_Toc33012"/>
      <w:r>
        <w:t xml:space="preserve">Cuidado del cable de alimentación  </w:t>
      </w:r>
      <w:bookmarkEnd w:id="59"/>
    </w:p>
    <w:p w:rsidR="003D6C03" w:rsidRDefault="00256B40">
      <w:pPr>
        <w:ind w:left="19" w:right="180"/>
      </w:pPr>
      <w:r>
        <w:t>Los cables de alimentación, como cualquier cable de metal, se pueden dañar o desgastar si se doblan o pellizcan repetidam</w:t>
      </w:r>
      <w:r>
        <w:t xml:space="preserve">ente en el mismo lugar. Aquí te ofrecemos algunas de medidas que puedes adoptar para cuidar el cable de alimentación:  </w:t>
      </w:r>
    </w:p>
    <w:p w:rsidR="003D6C03" w:rsidRDefault="00256B40">
      <w:pPr>
        <w:numPr>
          <w:ilvl w:val="0"/>
          <w:numId w:val="20"/>
        </w:numPr>
        <w:ind w:right="180" w:hanging="360"/>
      </w:pPr>
      <w:r>
        <w:lastRenderedPageBreak/>
        <w:t xml:space="preserve">Procura no doblar ni pellizcar el cable de alimentación.  </w:t>
      </w:r>
    </w:p>
    <w:p w:rsidR="003D6C03" w:rsidRDefault="00256B40">
      <w:pPr>
        <w:numPr>
          <w:ilvl w:val="0"/>
          <w:numId w:val="20"/>
        </w:numPr>
        <w:ind w:right="180" w:hanging="360"/>
      </w:pPr>
      <w:r>
        <w:t>No envuelvas el cable de alimentación de manera demasiada apretada, especialm</w:t>
      </w:r>
      <w:r>
        <w:t xml:space="preserve">ente alrededor del bloque de alimentación. Enróllalo de manera suelta en lugar de ángulos apretados.  </w:t>
      </w:r>
    </w:p>
    <w:p w:rsidR="003D6C03" w:rsidRDefault="00256B40">
      <w:pPr>
        <w:numPr>
          <w:ilvl w:val="0"/>
          <w:numId w:val="20"/>
        </w:numPr>
        <w:spacing w:after="100"/>
        <w:ind w:right="180" w:hanging="360"/>
      </w:pPr>
      <w:r>
        <w:t xml:space="preserve">Inspecciona periódicamente el cable de alimentación, especialmente en las uniones con el bloque de alimentación.  </w:t>
      </w:r>
    </w:p>
    <w:p w:rsidR="003D6C03" w:rsidRDefault="00256B40">
      <w:pPr>
        <w:spacing w:after="823"/>
        <w:ind w:left="19" w:right="180"/>
      </w:pPr>
      <w:r>
        <w:t xml:space="preserve">Evita tirar del cable de alimentación </w:t>
      </w:r>
      <w:r>
        <w:t xml:space="preserve">al desconectar tu Surface. Si desconectas suavemente el conector del conector de carga, evitarás dañar el cable de alimentación.  </w:t>
      </w:r>
    </w:p>
    <w:p w:rsidR="003D6C03" w:rsidRDefault="00256B40">
      <w:pPr>
        <w:pStyle w:val="Ttulo1"/>
        <w:ind w:left="-3"/>
      </w:pPr>
      <w:bookmarkStart w:id="60" w:name="_Toc33013"/>
      <w:r>
        <w:t xml:space="preserve">Registro, reparación y garantía  </w:t>
      </w:r>
      <w:bookmarkEnd w:id="60"/>
    </w:p>
    <w:p w:rsidR="003D6C03" w:rsidRDefault="00256B40">
      <w:pPr>
        <w:pStyle w:val="Ttulo2"/>
        <w:ind w:left="12"/>
      </w:pPr>
      <w:bookmarkStart w:id="61" w:name="_Toc33014"/>
      <w:r>
        <w:t xml:space="preserve">Registrar Surface   </w:t>
      </w:r>
      <w:bookmarkEnd w:id="61"/>
    </w:p>
    <w:p w:rsidR="003D6C03" w:rsidRDefault="00256B40">
      <w:pPr>
        <w:spacing w:after="0"/>
        <w:ind w:left="19" w:right="180"/>
      </w:pPr>
      <w:r>
        <w:t xml:space="preserve">Si todavía no registraste tus productos Surface Pro 4, ve a </w:t>
      </w:r>
      <w:hyperlink r:id="rId451">
        <w:r>
          <w:rPr>
            <w:color w:val="0070C0"/>
          </w:rPr>
          <w:t>microsoft.com/surface/support/registe</w:t>
        </w:r>
      </w:hyperlink>
      <w:hyperlink r:id="rId452">
        <w:r>
          <w:rPr>
            <w:color w:val="0070C0"/>
          </w:rPr>
          <w:t>r</w:t>
        </w:r>
      </w:hyperlink>
      <w:hyperlink r:id="rId453">
        <w:r>
          <w:t xml:space="preserve"> </w:t>
        </w:r>
      </w:hyperlink>
      <w:r>
        <w:t>para hacerlo</w:t>
      </w:r>
      <w:r>
        <w:t xml:space="preserve"> ahora. Necesitarás tu cuenta de Microsoft (la dirección de correo electrónico y contraseña que usas para iniciar sesión en Surface y para descargar apps desde la Tienda </w:t>
      </w:r>
    </w:p>
    <w:p w:rsidR="003D6C03" w:rsidRDefault="00256B40">
      <w:pPr>
        <w:spacing w:after="103"/>
        <w:ind w:left="19" w:right="180"/>
      </w:pPr>
      <w:r>
        <w:t>Windows), así como el número de serie de Surface Pro 4 o la Funda u otros productos d</w:t>
      </w:r>
      <w:r>
        <w:t xml:space="preserve">e Surface.   </w:t>
      </w:r>
    </w:p>
    <w:p w:rsidR="003D6C03" w:rsidRDefault="00256B40">
      <w:pPr>
        <w:spacing w:after="504"/>
        <w:ind w:left="19" w:right="180"/>
      </w:pPr>
      <w:r>
        <w:t xml:space="preserve">Para más información, consulta </w:t>
      </w:r>
      <w:hyperlink r:id="rId454">
        <w:r>
          <w:rPr>
            <w:color w:val="0070C0"/>
          </w:rPr>
          <w:t>Buscar el número de serie de Surfac</w:t>
        </w:r>
      </w:hyperlink>
      <w:hyperlink r:id="rId455">
        <w:r>
          <w:rPr>
            <w:color w:val="0070C0"/>
          </w:rPr>
          <w:t>e</w:t>
        </w:r>
      </w:hyperlink>
      <w:hyperlink r:id="rId456">
        <w:r>
          <w:t xml:space="preserve"> </w:t>
        </w:r>
      </w:hyperlink>
      <w:r>
        <w:t xml:space="preserve">en Surface.com.  </w:t>
      </w:r>
    </w:p>
    <w:p w:rsidR="003D6C03" w:rsidRDefault="00256B40">
      <w:pPr>
        <w:pStyle w:val="Ttulo2"/>
        <w:ind w:left="12"/>
      </w:pPr>
      <w:bookmarkStart w:id="62" w:name="_Toc33015"/>
      <w:r>
        <w:t xml:space="preserve">Reparar  </w:t>
      </w:r>
      <w:bookmarkEnd w:id="62"/>
    </w:p>
    <w:p w:rsidR="003D6C03" w:rsidRDefault="00256B40">
      <w:pPr>
        <w:spacing w:after="102"/>
        <w:ind w:left="19" w:right="180"/>
      </w:pPr>
      <w:r>
        <w:t>Antes de enviar tu Surface par</w:t>
      </w:r>
      <w:r>
        <w:t xml:space="preserve">a obtener servicio, puedes consultar los </w:t>
      </w:r>
      <w:hyperlink r:id="rId457">
        <w:r>
          <w:rPr>
            <w:color w:val="0070C0"/>
          </w:rPr>
          <w:t xml:space="preserve">artículos de solución de </w:t>
        </w:r>
      </w:hyperlink>
      <w:hyperlink r:id="rId458">
        <w:r>
          <w:rPr>
            <w:color w:val="0070C0"/>
          </w:rPr>
          <w:t>problemas de Surface</w:t>
        </w:r>
      </w:hyperlink>
      <w:hyperlink r:id="rId459">
        <w:r>
          <w:t xml:space="preserve"> </w:t>
        </w:r>
      </w:hyperlink>
      <w:r>
        <w:t xml:space="preserve">disponibles en Surface.com. Si no logras solucionar el problema, </w:t>
      </w:r>
      <w:hyperlink r:id="rId460">
        <w:r>
          <w:rPr>
            <w:color w:val="0070C0"/>
          </w:rPr>
          <w:t xml:space="preserve">ponte en </w:t>
        </w:r>
      </w:hyperlink>
      <w:hyperlink r:id="rId461">
        <w:r>
          <w:rPr>
            <w:color w:val="0070C0"/>
          </w:rPr>
          <w:t>contacto con nosotros</w:t>
        </w:r>
      </w:hyperlink>
      <w:hyperlink r:id="rId462">
        <w:r>
          <w:t xml:space="preserve"> </w:t>
        </w:r>
      </w:hyperlink>
      <w:r>
        <w:t xml:space="preserve">a través de Surface.com.  </w:t>
      </w:r>
    </w:p>
    <w:p w:rsidR="003D6C03" w:rsidRDefault="00256B40">
      <w:pPr>
        <w:spacing w:after="105"/>
        <w:ind w:left="19" w:right="180"/>
      </w:pPr>
      <w:r>
        <w:t>Si sigues teniendo problemas con tu Surface, puedes crear una sol</w:t>
      </w:r>
      <w:r>
        <w:t xml:space="preserve">icitud de servicio y enviar tu producto para su reparación.   </w:t>
      </w:r>
    </w:p>
    <w:p w:rsidR="003D6C03" w:rsidRDefault="00256B40">
      <w:pPr>
        <w:spacing w:after="509"/>
        <w:ind w:left="19" w:right="180"/>
      </w:pPr>
      <w:r>
        <w:t xml:space="preserve">Antes de enviar Surface para obtener servicio, consulta </w:t>
      </w:r>
      <w:hyperlink r:id="rId463">
        <w:r>
          <w:rPr>
            <w:color w:val="0070C0"/>
          </w:rPr>
          <w:t xml:space="preserve">Cómo </w:t>
        </w:r>
        <w:r>
          <w:rPr>
            <w:color w:val="0070C0"/>
          </w:rPr>
          <w:t xml:space="preserve">preparar tu Surface para el servicio </w:t>
        </w:r>
      </w:hyperlink>
      <w:hyperlink r:id="rId464">
        <w:r>
          <w:rPr>
            <w:color w:val="0070C0"/>
          </w:rPr>
          <w:t>técnic</w:t>
        </w:r>
      </w:hyperlink>
      <w:hyperlink r:id="rId465">
        <w:r>
          <w:rPr>
            <w:color w:val="0070C0"/>
          </w:rPr>
          <w:t>o</w:t>
        </w:r>
      </w:hyperlink>
      <w:hyperlink r:id="rId466">
        <w:r>
          <w:t>.</w:t>
        </w:r>
      </w:hyperlink>
      <w:hyperlink r:id="rId467">
        <w:r>
          <w:t xml:space="preserve"> </w:t>
        </w:r>
      </w:hyperlink>
      <w:r>
        <w:t xml:space="preserve">Luego, ve a </w:t>
      </w:r>
      <w:hyperlink r:id="rId468">
        <w:r>
          <w:rPr>
            <w:color w:val="0070C0"/>
          </w:rPr>
          <w:t>Enviar mi Surface para obtener servici</w:t>
        </w:r>
      </w:hyperlink>
      <w:hyperlink r:id="rId469">
        <w:r>
          <w:rPr>
            <w:color w:val="0070C0"/>
          </w:rPr>
          <w:t>o</w:t>
        </w:r>
      </w:hyperlink>
      <w:hyperlink r:id="rId470">
        <w:r>
          <w:t xml:space="preserve"> </w:t>
        </w:r>
      </w:hyperlink>
      <w:hyperlink r:id="rId471">
        <w:r>
          <w:t>e</w:t>
        </w:r>
      </w:hyperlink>
      <w:r>
        <w:t>n Surface.com, inicia sesión con tu cuenta de Microsoft y sigue las instrucciones que aparecen en pan</w:t>
      </w:r>
      <w:r>
        <w:t xml:space="preserve">talla.   </w:t>
      </w:r>
    </w:p>
    <w:p w:rsidR="003D6C03" w:rsidRDefault="00256B40">
      <w:pPr>
        <w:pStyle w:val="Ttulo2"/>
        <w:ind w:left="12"/>
      </w:pPr>
      <w:bookmarkStart w:id="63" w:name="_Toc33016"/>
      <w:r>
        <w:lastRenderedPageBreak/>
        <w:t xml:space="preserve">Garantía  </w:t>
      </w:r>
      <w:bookmarkEnd w:id="63"/>
    </w:p>
    <w:p w:rsidR="003D6C03" w:rsidRDefault="00256B40">
      <w:pPr>
        <w:spacing w:after="820"/>
        <w:ind w:left="19" w:right="180"/>
      </w:pPr>
      <w:r>
        <w:t xml:space="preserve">Para obtener información sobre la garantía, consulta </w:t>
      </w:r>
      <w:hyperlink r:id="rId472">
        <w:r>
          <w:rPr>
            <w:color w:val="0070C0"/>
          </w:rPr>
          <w:t>Garantía de Surfac</w:t>
        </w:r>
      </w:hyperlink>
      <w:hyperlink r:id="rId473">
        <w:r>
          <w:rPr>
            <w:color w:val="0070C0"/>
          </w:rPr>
          <w:t>e</w:t>
        </w:r>
      </w:hyperlink>
      <w:hyperlink r:id="rId474">
        <w:r>
          <w:t xml:space="preserve"> </w:t>
        </w:r>
      </w:hyperlink>
      <w:r>
        <w:t xml:space="preserve">y </w:t>
      </w:r>
      <w:hyperlink r:id="rId475">
        <w:r>
          <w:rPr>
            <w:color w:val="0070C0"/>
          </w:rPr>
          <w:t xml:space="preserve">Documentos de </w:t>
        </w:r>
      </w:hyperlink>
      <w:hyperlink r:id="rId476">
        <w:r>
          <w:rPr>
            <w:color w:val="0070C0"/>
          </w:rPr>
          <w:t>Surface</w:t>
        </w:r>
      </w:hyperlink>
      <w:hyperlink r:id="rId477">
        <w:r>
          <w:t xml:space="preserve"> </w:t>
        </w:r>
      </w:hyperlink>
      <w:r>
        <w:t xml:space="preserve">en Surface.com.  </w:t>
      </w:r>
    </w:p>
    <w:p w:rsidR="003D6C03" w:rsidRDefault="00256B40">
      <w:pPr>
        <w:pStyle w:val="Ttulo1"/>
        <w:ind w:left="-3"/>
      </w:pPr>
      <w:bookmarkStart w:id="64" w:name="_Toc33017"/>
      <w:r>
        <w:t xml:space="preserve">Ayuda adicional  </w:t>
      </w:r>
      <w:bookmarkEnd w:id="64"/>
    </w:p>
    <w:p w:rsidR="003D6C03" w:rsidRDefault="00256B40">
      <w:pPr>
        <w:ind w:left="19"/>
      </w:pPr>
      <w:r>
        <w:t>Para más información sobre cómo usar tu Surface Pro 4, usa la app Surface que viene</w:t>
      </w:r>
      <w:r>
        <w:t xml:space="preserve"> preinstalada en tu nueva Surface o visita </w:t>
      </w:r>
      <w:hyperlink r:id="rId478">
        <w:r>
          <w:rPr>
            <w:color w:val="0070C0"/>
          </w:rPr>
          <w:t>Soporte técnico para Surfac</w:t>
        </w:r>
      </w:hyperlink>
      <w:hyperlink r:id="rId479">
        <w:r>
          <w:rPr>
            <w:color w:val="0070C0"/>
          </w:rPr>
          <w:t>e</w:t>
        </w:r>
      </w:hyperlink>
      <w:hyperlink r:id="rId480">
        <w:r>
          <w:t xml:space="preserve"> </w:t>
        </w:r>
      </w:hyperlink>
      <w:hyperlink r:id="rId481">
        <w:r>
          <w:t>e</w:t>
        </w:r>
      </w:hyperlink>
      <w:r>
        <w:t xml:space="preserve">n Surface.com. La app Surface te conecta directamente a los temas de ayuda de Surface en Surface.com.  </w:t>
      </w:r>
    </w:p>
    <w:sectPr w:rsidR="003D6C03">
      <w:headerReference w:type="even" r:id="rId482"/>
      <w:headerReference w:type="default" r:id="rId483"/>
      <w:footerReference w:type="even" r:id="rId484"/>
      <w:footerReference w:type="default" r:id="rId485"/>
      <w:headerReference w:type="first" r:id="rId486"/>
      <w:footerReference w:type="first" r:id="rId487"/>
      <w:pgSz w:w="12240" w:h="15840"/>
      <w:pgMar w:top="2124" w:right="1215" w:bottom="1683" w:left="1424" w:header="833"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6B40" w:rsidRDefault="00256B40">
      <w:pPr>
        <w:spacing w:after="0" w:line="240" w:lineRule="auto"/>
      </w:pPr>
      <w:r>
        <w:separator/>
      </w:r>
    </w:p>
  </w:endnote>
  <w:endnote w:type="continuationSeparator" w:id="0">
    <w:p w:rsidR="00256B40" w:rsidRDefault="00256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5"/>
        <w:tab w:val="center" w:pos="9084"/>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Pr>
        <w:sz w:val="20"/>
      </w:rPr>
      <w:t>ii</w:t>
    </w:r>
    <w:r>
      <w:rPr>
        <w:sz w:val="20"/>
      </w:rPr>
      <w:fldChar w:fldCharType="end"/>
    </w:r>
    <w:r>
      <w:rPr>
        <w:sz w:val="20"/>
      </w:rPr>
      <w:t xml:space="preserve"> </w:t>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7"/>
        <w:tab w:val="right" w:pos="9602"/>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w:t>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7"/>
        <w:tab w:val="right" w:pos="9602"/>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sidR="00D43804" w:rsidRPr="00D43804">
      <w:rPr>
        <w:noProof/>
        <w:sz w:val="20"/>
      </w:rPr>
      <w:t>34</w:t>
    </w:r>
    <w:r>
      <w:rPr>
        <w:sz w:val="20"/>
      </w:rPr>
      <w:fldChar w:fldCharType="end"/>
    </w:r>
    <w:r>
      <w:rPr>
        <w:sz w:val="20"/>
      </w:rPr>
      <w:t xml:space="preserve"> </w:t>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7"/>
        <w:tab w:val="right" w:pos="9602"/>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w: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5"/>
        <w:tab w:val="center" w:pos="9084"/>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sidR="00D43804" w:rsidRPr="00D43804">
      <w:rPr>
        <w:noProof/>
        <w:sz w:val="20"/>
      </w:rPr>
      <w:t>iv</w:t>
    </w:r>
    <w:r>
      <w:rPr>
        <w:sz w:val="20"/>
      </w:rPr>
      <w:fldChar w:fldCharType="end"/>
    </w:r>
    <w:r>
      <w:rPr>
        <w:sz w:val="20"/>
      </w:rPr>
      <w:t xml:space="preserve"> </w:t>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3D6C03">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2218"/>
        <w:tab w:val="center" w:pos="6121"/>
        <w:tab w:val="center" w:pos="10505"/>
      </w:tabs>
      <w:spacing w:after="0" w:line="259" w:lineRule="auto"/>
      <w:ind w:left="0" w:firstLine="0"/>
    </w:pPr>
    <w:r>
      <w:rPr>
        <w:rFonts w:ascii="Calibri" w:eastAsia="Calibri" w:hAnsi="Calibri" w:cs="Calibri"/>
      </w:rPr>
      <w:tab/>
    </w: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2218"/>
        <w:tab w:val="center" w:pos="6121"/>
        <w:tab w:val="center" w:pos="10505"/>
      </w:tabs>
      <w:spacing w:after="0" w:line="259" w:lineRule="auto"/>
      <w:ind w:left="0" w:firstLine="0"/>
    </w:pPr>
    <w:r>
      <w:rPr>
        <w:rFonts w:ascii="Calibri" w:eastAsia="Calibri" w:hAnsi="Calibri" w:cs="Calibri"/>
      </w:rPr>
      <w:tab/>
    </w: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sidR="00D43804" w:rsidRPr="00D43804">
      <w:rPr>
        <w:noProof/>
        <w:sz w:val="20"/>
      </w:rPr>
      <w:t>11</w:t>
    </w:r>
    <w:r>
      <w:rPr>
        <w:sz w:val="20"/>
      </w:rPr>
      <w:fldChar w:fldCharType="end"/>
    </w:r>
    <w:r>
      <w:rPr>
        <w:sz w:val="20"/>
      </w:rPr>
      <w:t xml:space="preserve"> </w:t>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2218"/>
        <w:tab w:val="center" w:pos="6121"/>
        <w:tab w:val="center" w:pos="10505"/>
      </w:tabs>
      <w:spacing w:after="0" w:line="259" w:lineRule="auto"/>
      <w:ind w:left="0" w:firstLine="0"/>
    </w:pPr>
    <w:r>
      <w:rPr>
        <w:rFonts w:ascii="Calibri" w:eastAsia="Calibri" w:hAnsi="Calibri" w:cs="Calibri"/>
      </w:rPr>
      <w:tab/>
    </w: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Pr>
        <w:sz w:val="20"/>
      </w:rPr>
      <w:t>1</w:t>
    </w:r>
    <w:r>
      <w:rPr>
        <w:sz w:val="20"/>
      </w:rPr>
      <w:fldChar w:fldCharType="end"/>
    </w:r>
    <w:r>
      <w:rPr>
        <w:sz w:val="20"/>
      </w:rPr>
      <w:t xml:space="preserve"> </w: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7"/>
        <w:tab w:val="center" w:pos="9025"/>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w: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7"/>
        <w:tab w:val="center" w:pos="9025"/>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sidR="00D43804" w:rsidRPr="00D43804">
      <w:rPr>
        <w:noProof/>
        <w:sz w:val="20"/>
      </w:rPr>
      <w:t>17</w:t>
    </w:r>
    <w:r>
      <w:rPr>
        <w:sz w:val="20"/>
      </w:rPr>
      <w:fldChar w:fldCharType="end"/>
    </w:r>
    <w:r>
      <w:rPr>
        <w:sz w:val="20"/>
      </w:rPr>
      <w:t xml:space="preserve"> </w:t>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4697"/>
        <w:tab w:val="center" w:pos="9025"/>
      </w:tabs>
      <w:spacing w:after="0" w:line="259" w:lineRule="auto"/>
      <w:ind w:left="0" w:firstLine="0"/>
    </w:pPr>
    <w:r>
      <w:rPr>
        <w:sz w:val="20"/>
      </w:rPr>
      <w:t xml:space="preserve">© 2015 Microsoft  </w:t>
    </w:r>
    <w:r>
      <w:rPr>
        <w:sz w:val="20"/>
      </w:rPr>
      <w:tab/>
      <w:t xml:space="preserve">  </w:t>
    </w:r>
    <w:r>
      <w:rPr>
        <w:sz w:val="20"/>
      </w:rPr>
      <w:tab/>
      <w:t xml:space="preserve">Página </w:t>
    </w:r>
    <w:r>
      <w:fldChar w:fldCharType="begin"/>
    </w:r>
    <w:r>
      <w:instrText xml:space="preserve"> PAGE   \* MERGEFORMAT </w:instrText>
    </w:r>
    <w:r>
      <w:fldChar w:fldCharType="separate"/>
    </w:r>
    <w:r>
      <w:rPr>
        <w:sz w:val="20"/>
      </w:rPr>
      <w:t>10</w:t>
    </w:r>
    <w:r>
      <w:rPr>
        <w:sz w:val="20"/>
      </w:rPr>
      <w:fldChar w:fldCharType="end"/>
    </w:r>
    <w:r>
      <w:rPr>
        <w:sz w:val="20"/>
      </w:rPr>
      <w:t xml:space="preserve"> </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6B40" w:rsidRDefault="00256B40">
      <w:pPr>
        <w:spacing w:after="0" w:line="240" w:lineRule="auto"/>
      </w:pPr>
      <w:r>
        <w:separator/>
      </w:r>
    </w:p>
  </w:footnote>
  <w:footnote w:type="continuationSeparator" w:id="0">
    <w:p w:rsidR="00256B40" w:rsidRDefault="00256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846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685800</wp:posOffset>
              </wp:positionH>
              <wp:positionV relativeFrom="page">
                <wp:posOffset>533400</wp:posOffset>
              </wp:positionV>
              <wp:extent cx="874776" cy="457200"/>
              <wp:effectExtent l="0" t="0" r="0" b="0"/>
              <wp:wrapSquare wrapText="bothSides"/>
              <wp:docPr id="32038" name="Group 32038"/>
              <wp:cNvGraphicFramePr/>
              <a:graphic xmlns:a="http://schemas.openxmlformats.org/drawingml/2006/main">
                <a:graphicData uri="http://schemas.microsoft.com/office/word/2010/wordprocessingGroup">
                  <wpg:wgp>
                    <wpg:cNvGrpSpPr/>
                    <wpg:grpSpPr>
                      <a:xfrm>
                        <a:off x="0" y="0"/>
                        <a:ext cx="874776" cy="457200"/>
                        <a:chOff x="0" y="0"/>
                        <a:chExt cx="874776" cy="457200"/>
                      </a:xfrm>
                    </wpg:grpSpPr>
                    <wps:wsp>
                      <wps:cNvPr id="32040" name="Rectangle 32040"/>
                      <wps:cNvSpPr/>
                      <wps:spPr>
                        <a:xfrm>
                          <a:off x="0"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041" name="Rectangle 32041"/>
                      <wps:cNvSpPr/>
                      <wps:spPr>
                        <a:xfrm>
                          <a:off x="35052"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042" name="Rectangle 32042"/>
                      <wps:cNvSpPr/>
                      <wps:spPr>
                        <a:xfrm>
                          <a:off x="0"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043" name="Rectangle 32043"/>
                      <wps:cNvSpPr/>
                      <wps:spPr>
                        <a:xfrm>
                          <a:off x="38100"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039" name="Picture 32039"/>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038" style="width:68.88pt;height:36pt;position:absolute;mso-position-horizontal-relative:page;mso-position-horizontal:absolute;margin-left:54pt;mso-position-vertical-relative:page;margin-top:42pt;" coordsize="8747,4572">
              <v:rect id="Rectangle 32040" style="position:absolute;width:460;height:1647;left:0;top:511;" filled="f" stroked="f">
                <v:textbox inset="0,0,0,0">
                  <w:txbxContent>
                    <w:p>
                      <w:pPr>
                        <w:spacing w:before="0" w:after="160" w:line="259" w:lineRule="auto"/>
                        <w:ind w:left="0" w:firstLine="0"/>
                      </w:pPr>
                      <w:r>
                        <w:rPr>
                          <w:sz w:val="20"/>
                        </w:rPr>
                        <w:t xml:space="preserve"> </w:t>
                      </w:r>
                    </w:p>
                  </w:txbxContent>
                </v:textbox>
              </v:rect>
              <v:rect id="Rectangle 32041" style="position:absolute;width:460;height:1647;left:350;top:511;" filled="f" stroked="f">
                <v:textbox inset="0,0,0,0">
                  <w:txbxContent>
                    <w:p>
                      <w:pPr>
                        <w:spacing w:before="0" w:after="160" w:line="259" w:lineRule="auto"/>
                        <w:ind w:left="0" w:firstLine="0"/>
                      </w:pPr>
                      <w:r>
                        <w:rPr>
                          <w:sz w:val="20"/>
                        </w:rPr>
                        <w:t xml:space="preserve"> </w:t>
                      </w:r>
                    </w:p>
                  </w:txbxContent>
                </v:textbox>
              </v:rect>
              <v:rect id="Rectangle 32042" style="position:absolute;width:510;height:1825;left:0;top:2606;" filled="f" stroked="f">
                <v:textbox inset="0,0,0,0">
                  <w:txbxContent>
                    <w:p>
                      <w:pPr>
                        <w:spacing w:before="0" w:after="160" w:line="259" w:lineRule="auto"/>
                        <w:ind w:left="0" w:firstLine="0"/>
                      </w:pPr>
                      <w:r>
                        <w:rPr/>
                        <w:t xml:space="preserve"> </w:t>
                      </w:r>
                    </w:p>
                  </w:txbxContent>
                </v:textbox>
              </v:rect>
              <v:rect id="Rectangle 32043" style="position:absolute;width:510;height:1825;left:381;top:2606;" filled="f" stroked="f">
                <v:textbox inset="0,0,0,0">
                  <w:txbxContent>
                    <w:p>
                      <w:pPr>
                        <w:spacing w:before="0" w:after="160" w:line="259" w:lineRule="auto"/>
                        <w:ind w:left="0" w:firstLine="0"/>
                      </w:pPr>
                      <w:r>
                        <w:rPr/>
                        <w:t xml:space="preserve"> </w:t>
                      </w:r>
                    </w:p>
                  </w:txbxContent>
                </v:textbox>
              </v:rect>
              <v:shape id="Picture 32039"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right" w:pos="960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simplePos x="0" y="0"/>
              <wp:positionH relativeFrom="page">
                <wp:posOffset>914400</wp:posOffset>
              </wp:positionH>
              <wp:positionV relativeFrom="page">
                <wp:posOffset>533400</wp:posOffset>
              </wp:positionV>
              <wp:extent cx="874776" cy="457200"/>
              <wp:effectExtent l="0" t="0" r="0" b="0"/>
              <wp:wrapSquare wrapText="bothSides"/>
              <wp:docPr id="32302" name="Group 32302"/>
              <wp:cNvGraphicFramePr/>
              <a:graphic xmlns:a="http://schemas.openxmlformats.org/drawingml/2006/main">
                <a:graphicData uri="http://schemas.microsoft.com/office/word/2010/wordprocessingGroup">
                  <wpg:wgp>
                    <wpg:cNvGrpSpPr/>
                    <wpg:grpSpPr>
                      <a:xfrm>
                        <a:off x="0" y="0"/>
                        <a:ext cx="874776" cy="457200"/>
                        <a:chOff x="0" y="0"/>
                        <a:chExt cx="874776" cy="457200"/>
                      </a:xfrm>
                    </wpg:grpSpPr>
                    <wps:wsp>
                      <wps:cNvPr id="32304" name="Rectangle 32304"/>
                      <wps:cNvSpPr/>
                      <wps:spPr>
                        <a:xfrm>
                          <a:off x="305"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305" name="Rectangle 32305"/>
                      <wps:cNvSpPr/>
                      <wps:spPr>
                        <a:xfrm>
                          <a:off x="35357"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306" name="Rectangle 32306"/>
                      <wps:cNvSpPr/>
                      <wps:spPr>
                        <a:xfrm>
                          <a:off x="305"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307" name="Rectangle 32307"/>
                      <wps:cNvSpPr/>
                      <wps:spPr>
                        <a:xfrm>
                          <a:off x="38405"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303" name="Picture 32303"/>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302" style="width:68.88pt;height:36pt;position:absolute;mso-position-horizontal-relative:page;mso-position-horizontal:absolute;margin-left:72pt;mso-position-vertical-relative:page;margin-top:42pt;" coordsize="8747,4572">
              <v:rect id="Rectangle 32304" style="position:absolute;width:460;height:1647;left:3;top:511;" filled="f" stroked="f">
                <v:textbox inset="0,0,0,0">
                  <w:txbxContent>
                    <w:p>
                      <w:pPr>
                        <w:spacing w:before="0" w:after="160" w:line="259" w:lineRule="auto"/>
                        <w:ind w:left="0" w:firstLine="0"/>
                      </w:pPr>
                      <w:r>
                        <w:rPr>
                          <w:sz w:val="20"/>
                        </w:rPr>
                        <w:t xml:space="preserve"> </w:t>
                      </w:r>
                    </w:p>
                  </w:txbxContent>
                </v:textbox>
              </v:rect>
              <v:rect id="Rectangle 32305" style="position:absolute;width:460;height:1647;left:353;top:511;" filled="f" stroked="f">
                <v:textbox inset="0,0,0,0">
                  <w:txbxContent>
                    <w:p>
                      <w:pPr>
                        <w:spacing w:before="0" w:after="160" w:line="259" w:lineRule="auto"/>
                        <w:ind w:left="0" w:firstLine="0"/>
                      </w:pPr>
                      <w:r>
                        <w:rPr>
                          <w:sz w:val="20"/>
                        </w:rPr>
                        <w:t xml:space="preserve"> </w:t>
                      </w:r>
                    </w:p>
                  </w:txbxContent>
                </v:textbox>
              </v:rect>
              <v:rect id="Rectangle 32306" style="position:absolute;width:510;height:1825;left:3;top:2606;" filled="f" stroked="f">
                <v:textbox inset="0,0,0,0">
                  <w:txbxContent>
                    <w:p>
                      <w:pPr>
                        <w:spacing w:before="0" w:after="160" w:line="259" w:lineRule="auto"/>
                        <w:ind w:left="0" w:firstLine="0"/>
                      </w:pPr>
                      <w:r>
                        <w:rPr/>
                        <w:t xml:space="preserve"> </w:t>
                      </w:r>
                    </w:p>
                  </w:txbxContent>
                </v:textbox>
              </v:rect>
              <v:rect id="Rectangle 32307" style="position:absolute;width:510;height:1825;left:384;top:2606;" filled="f" stroked="f">
                <v:textbox inset="0,0,0,0">
                  <w:txbxContent>
                    <w:p>
                      <w:pPr>
                        <w:spacing w:before="0" w:after="160" w:line="259" w:lineRule="auto"/>
                        <w:ind w:left="0" w:firstLine="0"/>
                      </w:pPr>
                      <w:r>
                        <w:rPr/>
                        <w:t xml:space="preserve"> </w:t>
                      </w:r>
                    </w:p>
                  </w:txbxContent>
                </v:textbox>
              </v:rect>
              <v:shape id="Picture 32303"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right" w:pos="960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simplePos x="0" y="0"/>
              <wp:positionH relativeFrom="page">
                <wp:posOffset>914400</wp:posOffset>
              </wp:positionH>
              <wp:positionV relativeFrom="page">
                <wp:posOffset>533400</wp:posOffset>
              </wp:positionV>
              <wp:extent cx="874776" cy="457200"/>
              <wp:effectExtent l="0" t="0" r="0" b="0"/>
              <wp:wrapSquare wrapText="bothSides"/>
              <wp:docPr id="32273" name="Group 32273"/>
              <wp:cNvGraphicFramePr/>
              <a:graphic xmlns:a="http://schemas.openxmlformats.org/drawingml/2006/main">
                <a:graphicData uri="http://schemas.microsoft.com/office/word/2010/wordprocessingGroup">
                  <wpg:wgp>
                    <wpg:cNvGrpSpPr/>
                    <wpg:grpSpPr>
                      <a:xfrm>
                        <a:off x="0" y="0"/>
                        <a:ext cx="874776" cy="457200"/>
                        <a:chOff x="0" y="0"/>
                        <a:chExt cx="874776" cy="457200"/>
                      </a:xfrm>
                    </wpg:grpSpPr>
                    <wps:wsp>
                      <wps:cNvPr id="32275" name="Rectangle 32275"/>
                      <wps:cNvSpPr/>
                      <wps:spPr>
                        <a:xfrm>
                          <a:off x="305"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276" name="Rectangle 32276"/>
                      <wps:cNvSpPr/>
                      <wps:spPr>
                        <a:xfrm>
                          <a:off x="35357"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277" name="Rectangle 32277"/>
                      <wps:cNvSpPr/>
                      <wps:spPr>
                        <a:xfrm>
                          <a:off x="305"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278" name="Rectangle 32278"/>
                      <wps:cNvSpPr/>
                      <wps:spPr>
                        <a:xfrm>
                          <a:off x="38405"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274" name="Picture 32274"/>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273" style="width:68.88pt;height:36pt;position:absolute;mso-position-horizontal-relative:page;mso-position-horizontal:absolute;margin-left:72pt;mso-position-vertical-relative:page;margin-top:42pt;" coordsize="8747,4572">
              <v:rect id="Rectangle 32275" style="position:absolute;width:460;height:1647;left:3;top:511;" filled="f" stroked="f">
                <v:textbox inset="0,0,0,0">
                  <w:txbxContent>
                    <w:p>
                      <w:pPr>
                        <w:spacing w:before="0" w:after="160" w:line="259" w:lineRule="auto"/>
                        <w:ind w:left="0" w:firstLine="0"/>
                      </w:pPr>
                      <w:r>
                        <w:rPr>
                          <w:sz w:val="20"/>
                        </w:rPr>
                        <w:t xml:space="preserve"> </w:t>
                      </w:r>
                    </w:p>
                  </w:txbxContent>
                </v:textbox>
              </v:rect>
              <v:rect id="Rectangle 32276" style="position:absolute;width:460;height:1647;left:353;top:511;" filled="f" stroked="f">
                <v:textbox inset="0,0,0,0">
                  <w:txbxContent>
                    <w:p>
                      <w:pPr>
                        <w:spacing w:before="0" w:after="160" w:line="259" w:lineRule="auto"/>
                        <w:ind w:left="0" w:firstLine="0"/>
                      </w:pPr>
                      <w:r>
                        <w:rPr>
                          <w:sz w:val="20"/>
                        </w:rPr>
                        <w:t xml:space="preserve"> </w:t>
                      </w:r>
                    </w:p>
                  </w:txbxContent>
                </v:textbox>
              </v:rect>
              <v:rect id="Rectangle 32277" style="position:absolute;width:510;height:1825;left:3;top:2606;" filled="f" stroked="f">
                <v:textbox inset="0,0,0,0">
                  <w:txbxContent>
                    <w:p>
                      <w:pPr>
                        <w:spacing w:before="0" w:after="160" w:line="259" w:lineRule="auto"/>
                        <w:ind w:left="0" w:firstLine="0"/>
                      </w:pPr>
                      <w:r>
                        <w:rPr/>
                        <w:t xml:space="preserve"> </w:t>
                      </w:r>
                    </w:p>
                  </w:txbxContent>
                </v:textbox>
              </v:rect>
              <v:rect id="Rectangle 32278" style="position:absolute;width:510;height:1825;left:384;top:2606;" filled="f" stroked="f">
                <v:textbox inset="0,0,0,0">
                  <w:txbxContent>
                    <w:p>
                      <w:pPr>
                        <w:spacing w:before="0" w:after="160" w:line="259" w:lineRule="auto"/>
                        <w:ind w:left="0" w:firstLine="0"/>
                      </w:pPr>
                      <w:r>
                        <w:rPr/>
                        <w:t xml:space="preserve"> </w:t>
                      </w:r>
                    </w:p>
                  </w:txbxContent>
                </v:textbox>
              </v:rect>
              <v:shape id="Picture 32274"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right" w:pos="960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simplePos x="0" y="0"/>
              <wp:positionH relativeFrom="page">
                <wp:posOffset>914400</wp:posOffset>
              </wp:positionH>
              <wp:positionV relativeFrom="page">
                <wp:posOffset>533400</wp:posOffset>
              </wp:positionV>
              <wp:extent cx="874776" cy="457200"/>
              <wp:effectExtent l="0" t="0" r="0" b="0"/>
              <wp:wrapSquare wrapText="bothSides"/>
              <wp:docPr id="32244" name="Group 32244"/>
              <wp:cNvGraphicFramePr/>
              <a:graphic xmlns:a="http://schemas.openxmlformats.org/drawingml/2006/main">
                <a:graphicData uri="http://schemas.microsoft.com/office/word/2010/wordprocessingGroup">
                  <wpg:wgp>
                    <wpg:cNvGrpSpPr/>
                    <wpg:grpSpPr>
                      <a:xfrm>
                        <a:off x="0" y="0"/>
                        <a:ext cx="874776" cy="457200"/>
                        <a:chOff x="0" y="0"/>
                        <a:chExt cx="874776" cy="457200"/>
                      </a:xfrm>
                    </wpg:grpSpPr>
                    <wps:wsp>
                      <wps:cNvPr id="32246" name="Rectangle 32246"/>
                      <wps:cNvSpPr/>
                      <wps:spPr>
                        <a:xfrm>
                          <a:off x="305"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247" name="Rectangle 32247"/>
                      <wps:cNvSpPr/>
                      <wps:spPr>
                        <a:xfrm>
                          <a:off x="35357"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248" name="Rectangle 32248"/>
                      <wps:cNvSpPr/>
                      <wps:spPr>
                        <a:xfrm>
                          <a:off x="305"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249" name="Rectangle 32249"/>
                      <wps:cNvSpPr/>
                      <wps:spPr>
                        <a:xfrm>
                          <a:off x="38405"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245" name="Picture 32245"/>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244" style="width:68.88pt;height:36pt;position:absolute;mso-position-horizontal-relative:page;mso-position-horizontal:absolute;margin-left:72pt;mso-position-vertical-relative:page;margin-top:42pt;" coordsize="8747,4572">
              <v:rect id="Rectangle 32246" style="position:absolute;width:460;height:1647;left:3;top:511;" filled="f" stroked="f">
                <v:textbox inset="0,0,0,0">
                  <w:txbxContent>
                    <w:p>
                      <w:pPr>
                        <w:spacing w:before="0" w:after="160" w:line="259" w:lineRule="auto"/>
                        <w:ind w:left="0" w:firstLine="0"/>
                      </w:pPr>
                      <w:r>
                        <w:rPr>
                          <w:sz w:val="20"/>
                        </w:rPr>
                        <w:t xml:space="preserve"> </w:t>
                      </w:r>
                    </w:p>
                  </w:txbxContent>
                </v:textbox>
              </v:rect>
              <v:rect id="Rectangle 32247" style="position:absolute;width:460;height:1647;left:353;top:511;" filled="f" stroked="f">
                <v:textbox inset="0,0,0,0">
                  <w:txbxContent>
                    <w:p>
                      <w:pPr>
                        <w:spacing w:before="0" w:after="160" w:line="259" w:lineRule="auto"/>
                        <w:ind w:left="0" w:firstLine="0"/>
                      </w:pPr>
                      <w:r>
                        <w:rPr>
                          <w:sz w:val="20"/>
                        </w:rPr>
                        <w:t xml:space="preserve"> </w:t>
                      </w:r>
                    </w:p>
                  </w:txbxContent>
                </v:textbox>
              </v:rect>
              <v:rect id="Rectangle 32248" style="position:absolute;width:510;height:1825;left:3;top:2606;" filled="f" stroked="f">
                <v:textbox inset="0,0,0,0">
                  <w:txbxContent>
                    <w:p>
                      <w:pPr>
                        <w:spacing w:before="0" w:after="160" w:line="259" w:lineRule="auto"/>
                        <w:ind w:left="0" w:firstLine="0"/>
                      </w:pPr>
                      <w:r>
                        <w:rPr/>
                        <w:t xml:space="preserve"> </w:t>
                      </w:r>
                    </w:p>
                  </w:txbxContent>
                </v:textbox>
              </v:rect>
              <v:rect id="Rectangle 32249" style="position:absolute;width:510;height:1825;left:384;top:2606;" filled="f" stroked="f">
                <v:textbox inset="0,0,0,0">
                  <w:txbxContent>
                    <w:p>
                      <w:pPr>
                        <w:spacing w:before="0" w:after="160" w:line="259" w:lineRule="auto"/>
                        <w:ind w:left="0" w:firstLine="0"/>
                      </w:pPr>
                      <w:r>
                        <w:rPr/>
                        <w:t xml:space="preserve"> </w:t>
                      </w:r>
                    </w:p>
                  </w:txbxContent>
                </v:textbox>
              </v:rect>
              <v:shape id="Picture 32245"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8462"/>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page">
                <wp:posOffset>685800</wp:posOffset>
              </wp:positionH>
              <wp:positionV relativeFrom="page">
                <wp:posOffset>533400</wp:posOffset>
              </wp:positionV>
              <wp:extent cx="874776" cy="457200"/>
              <wp:effectExtent l="0" t="0" r="0" b="0"/>
              <wp:wrapSquare wrapText="bothSides"/>
              <wp:docPr id="32009" name="Group 32009"/>
              <wp:cNvGraphicFramePr/>
              <a:graphic xmlns:a="http://schemas.openxmlformats.org/drawingml/2006/main">
                <a:graphicData uri="http://schemas.microsoft.com/office/word/2010/wordprocessingGroup">
                  <wpg:wgp>
                    <wpg:cNvGrpSpPr/>
                    <wpg:grpSpPr>
                      <a:xfrm>
                        <a:off x="0" y="0"/>
                        <a:ext cx="874776" cy="457200"/>
                        <a:chOff x="0" y="0"/>
                        <a:chExt cx="874776" cy="457200"/>
                      </a:xfrm>
                    </wpg:grpSpPr>
                    <wps:wsp>
                      <wps:cNvPr id="32011" name="Rectangle 32011"/>
                      <wps:cNvSpPr/>
                      <wps:spPr>
                        <a:xfrm>
                          <a:off x="0"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012" name="Rectangle 32012"/>
                      <wps:cNvSpPr/>
                      <wps:spPr>
                        <a:xfrm>
                          <a:off x="35052" y="511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013" name="Rectangle 32013"/>
                      <wps:cNvSpPr/>
                      <wps:spPr>
                        <a:xfrm>
                          <a:off x="0"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014" name="Rectangle 32014"/>
                      <wps:cNvSpPr/>
                      <wps:spPr>
                        <a:xfrm>
                          <a:off x="38100" y="2606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010" name="Picture 32010"/>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009" style="width:68.88pt;height:36pt;position:absolute;mso-position-horizontal-relative:page;mso-position-horizontal:absolute;margin-left:54pt;mso-position-vertical-relative:page;margin-top:42pt;" coordsize="8747,4572">
              <v:rect id="Rectangle 32011" style="position:absolute;width:460;height:1647;left:0;top:511;" filled="f" stroked="f">
                <v:textbox inset="0,0,0,0">
                  <w:txbxContent>
                    <w:p>
                      <w:pPr>
                        <w:spacing w:before="0" w:after="160" w:line="259" w:lineRule="auto"/>
                        <w:ind w:left="0" w:firstLine="0"/>
                      </w:pPr>
                      <w:r>
                        <w:rPr>
                          <w:sz w:val="20"/>
                        </w:rPr>
                        <w:t xml:space="preserve"> </w:t>
                      </w:r>
                    </w:p>
                  </w:txbxContent>
                </v:textbox>
              </v:rect>
              <v:rect id="Rectangle 32012" style="position:absolute;width:460;height:1647;left:350;top:511;" filled="f" stroked="f">
                <v:textbox inset="0,0,0,0">
                  <w:txbxContent>
                    <w:p>
                      <w:pPr>
                        <w:spacing w:before="0" w:after="160" w:line="259" w:lineRule="auto"/>
                        <w:ind w:left="0" w:firstLine="0"/>
                      </w:pPr>
                      <w:r>
                        <w:rPr>
                          <w:sz w:val="20"/>
                        </w:rPr>
                        <w:t xml:space="preserve"> </w:t>
                      </w:r>
                    </w:p>
                  </w:txbxContent>
                </v:textbox>
              </v:rect>
              <v:rect id="Rectangle 32013" style="position:absolute;width:510;height:1825;left:0;top:2606;" filled="f" stroked="f">
                <v:textbox inset="0,0,0,0">
                  <w:txbxContent>
                    <w:p>
                      <w:pPr>
                        <w:spacing w:before="0" w:after="160" w:line="259" w:lineRule="auto"/>
                        <w:ind w:left="0" w:firstLine="0"/>
                      </w:pPr>
                      <w:r>
                        <w:rPr/>
                        <w:t xml:space="preserve"> </w:t>
                      </w:r>
                    </w:p>
                  </w:txbxContent>
                </v:textbox>
              </v:rect>
              <v:rect id="Rectangle 32014" style="position:absolute;width:510;height:1825;left:381;top:2606;" filled="f" stroked="f">
                <v:textbox inset="0,0,0,0">
                  <w:txbxContent>
                    <w:p>
                      <w:pPr>
                        <w:spacing w:before="0" w:after="160" w:line="259" w:lineRule="auto"/>
                        <w:ind w:left="0" w:firstLine="0"/>
                      </w:pPr>
                      <w:r>
                        <w:rPr/>
                        <w:t xml:space="preserve"> </w:t>
                      </w:r>
                    </w:p>
                  </w:txbxContent>
                </v:textbox>
              </v:rect>
              <v:shape id="Picture 32010"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3D6C03">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2818"/>
        <w:tab w:val="center" w:pos="9887"/>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0288" behindDoc="0" locked="0" layoutInCell="1" allowOverlap="1">
              <wp:simplePos x="0" y="0"/>
              <wp:positionH relativeFrom="page">
                <wp:posOffset>914400</wp:posOffset>
              </wp:positionH>
              <wp:positionV relativeFrom="page">
                <wp:posOffset>533400</wp:posOffset>
              </wp:positionV>
              <wp:extent cx="874776" cy="474101"/>
              <wp:effectExtent l="0" t="0" r="0" b="0"/>
              <wp:wrapSquare wrapText="bothSides"/>
              <wp:docPr id="32126" name="Group 32126"/>
              <wp:cNvGraphicFramePr/>
              <a:graphic xmlns:a="http://schemas.openxmlformats.org/drawingml/2006/main">
                <a:graphicData uri="http://schemas.microsoft.com/office/word/2010/wordprocessingGroup">
                  <wpg:wgp>
                    <wpg:cNvGrpSpPr/>
                    <wpg:grpSpPr>
                      <a:xfrm>
                        <a:off x="0" y="0"/>
                        <a:ext cx="874776" cy="474101"/>
                        <a:chOff x="0" y="0"/>
                        <a:chExt cx="874776" cy="474101"/>
                      </a:xfrm>
                    </wpg:grpSpPr>
                    <wps:wsp>
                      <wps:cNvPr id="32128" name="Rectangle 32128"/>
                      <wps:cNvSpPr/>
                      <wps:spPr>
                        <a:xfrm>
                          <a:off x="305"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29" name="Rectangle 32129"/>
                      <wps:cNvSpPr/>
                      <wps:spPr>
                        <a:xfrm>
                          <a:off x="35357"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30" name="Rectangle 32130"/>
                      <wps:cNvSpPr/>
                      <wps:spPr>
                        <a:xfrm>
                          <a:off x="3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131" name="Rectangle 32131"/>
                      <wps:cNvSpPr/>
                      <wps:spPr>
                        <a:xfrm>
                          <a:off x="384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127" name="Picture 32127"/>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126" style="width:68.88pt;height:37.3307pt;position:absolute;mso-position-horizontal-relative:page;mso-position-horizontal:absolute;margin-left:72pt;mso-position-vertical-relative:page;margin-top:42pt;" coordsize="8747,4741">
              <v:rect id="Rectangle 32128" style="position:absolute;width:460;height:1647;left:3;top:1273;" filled="f" stroked="f">
                <v:textbox inset="0,0,0,0">
                  <w:txbxContent>
                    <w:p>
                      <w:pPr>
                        <w:spacing w:before="0" w:after="160" w:line="259" w:lineRule="auto"/>
                        <w:ind w:left="0" w:firstLine="0"/>
                      </w:pPr>
                      <w:r>
                        <w:rPr>
                          <w:sz w:val="20"/>
                        </w:rPr>
                        <w:t xml:space="preserve"> </w:t>
                      </w:r>
                    </w:p>
                  </w:txbxContent>
                </v:textbox>
              </v:rect>
              <v:rect id="Rectangle 32129" style="position:absolute;width:460;height:1647;left:353;top:1273;" filled="f" stroked="f">
                <v:textbox inset="0,0,0,0">
                  <w:txbxContent>
                    <w:p>
                      <w:pPr>
                        <w:spacing w:before="0" w:after="160" w:line="259" w:lineRule="auto"/>
                        <w:ind w:left="0" w:firstLine="0"/>
                      </w:pPr>
                      <w:r>
                        <w:rPr>
                          <w:sz w:val="20"/>
                        </w:rPr>
                        <w:t xml:space="preserve"> </w:t>
                      </w:r>
                    </w:p>
                  </w:txbxContent>
                </v:textbox>
              </v:rect>
              <v:rect id="Rectangle 32130" style="position:absolute;width:510;height:1825;left:3;top:3368;" filled="f" stroked="f">
                <v:textbox inset="0,0,0,0">
                  <w:txbxContent>
                    <w:p>
                      <w:pPr>
                        <w:spacing w:before="0" w:after="160" w:line="259" w:lineRule="auto"/>
                        <w:ind w:left="0" w:firstLine="0"/>
                      </w:pPr>
                      <w:r>
                        <w:rPr/>
                        <w:t xml:space="preserve"> </w:t>
                      </w:r>
                    </w:p>
                  </w:txbxContent>
                </v:textbox>
              </v:rect>
              <v:rect id="Rectangle 32131" style="position:absolute;width:510;height:1825;left:384;top:3368;" filled="f" stroked="f">
                <v:textbox inset="0,0,0,0">
                  <w:txbxContent>
                    <w:p>
                      <w:pPr>
                        <w:spacing w:before="0" w:after="160" w:line="259" w:lineRule="auto"/>
                        <w:ind w:left="0" w:firstLine="0"/>
                      </w:pPr>
                      <w:r>
                        <w:rPr/>
                        <w:t xml:space="preserve"> </w:t>
                      </w:r>
                    </w:p>
                  </w:txbxContent>
                </v:textbox>
              </v:rect>
              <v:shape id="Picture 32127" style="position:absolute;width:8747;height:4572;left:0;top:0;" filled="f">
                <v:imagedata r:id="rId82"/>
              </v:shape>
              <w10:wrap type="square"/>
            </v:group>
          </w:pict>
        </mc:Fallback>
      </mc:AlternateContent>
    </w:r>
    <w:r>
      <w:rPr>
        <w:rFonts w:ascii="Calibri" w:eastAsia="Calibri" w:hAnsi="Calibri" w:cs="Calibri"/>
      </w:rPr>
      <w:tab/>
    </w:r>
    <w:r>
      <w:rPr>
        <w:color w:val="505050"/>
        <w:sz w:val="32"/>
      </w:rPr>
      <w:tab/>
      <w:t xml:space="preserve">Surface Pro 4 </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2818"/>
        <w:tab w:val="center" w:pos="9887"/>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simplePos x="0" y="0"/>
              <wp:positionH relativeFrom="page">
                <wp:posOffset>914400</wp:posOffset>
              </wp:positionH>
              <wp:positionV relativeFrom="page">
                <wp:posOffset>533400</wp:posOffset>
              </wp:positionV>
              <wp:extent cx="874776" cy="474101"/>
              <wp:effectExtent l="0" t="0" r="0" b="0"/>
              <wp:wrapSquare wrapText="bothSides"/>
              <wp:docPr id="32097" name="Group 32097"/>
              <wp:cNvGraphicFramePr/>
              <a:graphic xmlns:a="http://schemas.openxmlformats.org/drawingml/2006/main">
                <a:graphicData uri="http://schemas.microsoft.com/office/word/2010/wordprocessingGroup">
                  <wpg:wgp>
                    <wpg:cNvGrpSpPr/>
                    <wpg:grpSpPr>
                      <a:xfrm>
                        <a:off x="0" y="0"/>
                        <a:ext cx="874776" cy="474101"/>
                        <a:chOff x="0" y="0"/>
                        <a:chExt cx="874776" cy="474101"/>
                      </a:xfrm>
                    </wpg:grpSpPr>
                    <wps:wsp>
                      <wps:cNvPr id="32099" name="Rectangle 32099"/>
                      <wps:cNvSpPr/>
                      <wps:spPr>
                        <a:xfrm>
                          <a:off x="305"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00" name="Rectangle 32100"/>
                      <wps:cNvSpPr/>
                      <wps:spPr>
                        <a:xfrm>
                          <a:off x="35357"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01" name="Rectangle 32101"/>
                      <wps:cNvSpPr/>
                      <wps:spPr>
                        <a:xfrm>
                          <a:off x="3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102" name="Rectangle 32102"/>
                      <wps:cNvSpPr/>
                      <wps:spPr>
                        <a:xfrm>
                          <a:off x="384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098" name="Picture 32098"/>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097" style="width:68.88pt;height:37.3307pt;position:absolute;mso-position-horizontal-relative:page;mso-position-horizontal:absolute;margin-left:72pt;mso-position-vertical-relative:page;margin-top:42pt;" coordsize="8747,4741">
              <v:rect id="Rectangle 32099" style="position:absolute;width:460;height:1647;left:3;top:1273;" filled="f" stroked="f">
                <v:textbox inset="0,0,0,0">
                  <w:txbxContent>
                    <w:p>
                      <w:pPr>
                        <w:spacing w:before="0" w:after="160" w:line="259" w:lineRule="auto"/>
                        <w:ind w:left="0" w:firstLine="0"/>
                      </w:pPr>
                      <w:r>
                        <w:rPr>
                          <w:sz w:val="20"/>
                        </w:rPr>
                        <w:t xml:space="preserve"> </w:t>
                      </w:r>
                    </w:p>
                  </w:txbxContent>
                </v:textbox>
              </v:rect>
              <v:rect id="Rectangle 32100" style="position:absolute;width:460;height:1647;left:353;top:1273;" filled="f" stroked="f">
                <v:textbox inset="0,0,0,0">
                  <w:txbxContent>
                    <w:p>
                      <w:pPr>
                        <w:spacing w:before="0" w:after="160" w:line="259" w:lineRule="auto"/>
                        <w:ind w:left="0" w:firstLine="0"/>
                      </w:pPr>
                      <w:r>
                        <w:rPr>
                          <w:sz w:val="20"/>
                        </w:rPr>
                        <w:t xml:space="preserve"> </w:t>
                      </w:r>
                    </w:p>
                  </w:txbxContent>
                </v:textbox>
              </v:rect>
              <v:rect id="Rectangle 32101" style="position:absolute;width:510;height:1825;left:3;top:3368;" filled="f" stroked="f">
                <v:textbox inset="0,0,0,0">
                  <w:txbxContent>
                    <w:p>
                      <w:pPr>
                        <w:spacing w:before="0" w:after="160" w:line="259" w:lineRule="auto"/>
                        <w:ind w:left="0" w:firstLine="0"/>
                      </w:pPr>
                      <w:r>
                        <w:rPr/>
                        <w:t xml:space="preserve"> </w:t>
                      </w:r>
                    </w:p>
                  </w:txbxContent>
                </v:textbox>
              </v:rect>
              <v:rect id="Rectangle 32102" style="position:absolute;width:510;height:1825;left:384;top:3368;" filled="f" stroked="f">
                <v:textbox inset="0,0,0,0">
                  <w:txbxContent>
                    <w:p>
                      <w:pPr>
                        <w:spacing w:before="0" w:after="160" w:line="259" w:lineRule="auto"/>
                        <w:ind w:left="0" w:firstLine="0"/>
                      </w:pPr>
                      <w:r>
                        <w:rPr/>
                        <w:t xml:space="preserve"> </w:t>
                      </w:r>
                    </w:p>
                  </w:txbxContent>
                </v:textbox>
              </v:rect>
              <v:shape id="Picture 32098" style="position:absolute;width:8747;height:4572;left:0;top:0;" filled="f">
                <v:imagedata r:id="rId82"/>
              </v:shape>
              <w10:wrap type="square"/>
            </v:group>
          </w:pict>
        </mc:Fallback>
      </mc:AlternateContent>
    </w:r>
    <w:r>
      <w:rPr>
        <w:rFonts w:ascii="Calibri" w:eastAsia="Calibri" w:hAnsi="Calibri" w:cs="Calibri"/>
      </w:rPr>
      <w:tab/>
    </w:r>
    <w:r>
      <w:rPr>
        <w:color w:val="505050"/>
        <w:sz w:val="32"/>
      </w:rPr>
      <w:tab/>
      <w:t xml:space="preserve">Surface Pro 4 </w:t>
    </w: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2818"/>
        <w:tab w:val="center" w:pos="9887"/>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2336" behindDoc="0" locked="0" layoutInCell="1" allowOverlap="1">
              <wp:simplePos x="0" y="0"/>
              <wp:positionH relativeFrom="page">
                <wp:posOffset>914400</wp:posOffset>
              </wp:positionH>
              <wp:positionV relativeFrom="page">
                <wp:posOffset>533400</wp:posOffset>
              </wp:positionV>
              <wp:extent cx="874776" cy="474101"/>
              <wp:effectExtent l="0" t="0" r="0" b="0"/>
              <wp:wrapSquare wrapText="bothSides"/>
              <wp:docPr id="32068" name="Group 32068"/>
              <wp:cNvGraphicFramePr/>
              <a:graphic xmlns:a="http://schemas.openxmlformats.org/drawingml/2006/main">
                <a:graphicData uri="http://schemas.microsoft.com/office/word/2010/wordprocessingGroup">
                  <wpg:wgp>
                    <wpg:cNvGrpSpPr/>
                    <wpg:grpSpPr>
                      <a:xfrm>
                        <a:off x="0" y="0"/>
                        <a:ext cx="874776" cy="474101"/>
                        <a:chOff x="0" y="0"/>
                        <a:chExt cx="874776" cy="474101"/>
                      </a:xfrm>
                    </wpg:grpSpPr>
                    <wps:wsp>
                      <wps:cNvPr id="32070" name="Rectangle 32070"/>
                      <wps:cNvSpPr/>
                      <wps:spPr>
                        <a:xfrm>
                          <a:off x="305"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071" name="Rectangle 32071"/>
                      <wps:cNvSpPr/>
                      <wps:spPr>
                        <a:xfrm>
                          <a:off x="35357"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072" name="Rectangle 32072"/>
                      <wps:cNvSpPr/>
                      <wps:spPr>
                        <a:xfrm>
                          <a:off x="3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073" name="Rectangle 32073"/>
                      <wps:cNvSpPr/>
                      <wps:spPr>
                        <a:xfrm>
                          <a:off x="384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069" name="Picture 32069"/>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068" style="width:68.88pt;height:37.3307pt;position:absolute;mso-position-horizontal-relative:page;mso-position-horizontal:absolute;margin-left:72pt;mso-position-vertical-relative:page;margin-top:42pt;" coordsize="8747,4741">
              <v:rect id="Rectangle 32070" style="position:absolute;width:460;height:1647;left:3;top:1273;" filled="f" stroked="f">
                <v:textbox inset="0,0,0,0">
                  <w:txbxContent>
                    <w:p>
                      <w:pPr>
                        <w:spacing w:before="0" w:after="160" w:line="259" w:lineRule="auto"/>
                        <w:ind w:left="0" w:firstLine="0"/>
                      </w:pPr>
                      <w:r>
                        <w:rPr>
                          <w:sz w:val="20"/>
                        </w:rPr>
                        <w:t xml:space="preserve"> </w:t>
                      </w:r>
                    </w:p>
                  </w:txbxContent>
                </v:textbox>
              </v:rect>
              <v:rect id="Rectangle 32071" style="position:absolute;width:460;height:1647;left:353;top:1273;" filled="f" stroked="f">
                <v:textbox inset="0,0,0,0">
                  <w:txbxContent>
                    <w:p>
                      <w:pPr>
                        <w:spacing w:before="0" w:after="160" w:line="259" w:lineRule="auto"/>
                        <w:ind w:left="0" w:firstLine="0"/>
                      </w:pPr>
                      <w:r>
                        <w:rPr>
                          <w:sz w:val="20"/>
                        </w:rPr>
                        <w:t xml:space="preserve"> </w:t>
                      </w:r>
                    </w:p>
                  </w:txbxContent>
                </v:textbox>
              </v:rect>
              <v:rect id="Rectangle 32072" style="position:absolute;width:510;height:1825;left:3;top:3368;" filled="f" stroked="f">
                <v:textbox inset="0,0,0,0">
                  <w:txbxContent>
                    <w:p>
                      <w:pPr>
                        <w:spacing w:before="0" w:after="160" w:line="259" w:lineRule="auto"/>
                        <w:ind w:left="0" w:firstLine="0"/>
                      </w:pPr>
                      <w:r>
                        <w:rPr/>
                        <w:t xml:space="preserve"> </w:t>
                      </w:r>
                    </w:p>
                  </w:txbxContent>
                </v:textbox>
              </v:rect>
              <v:rect id="Rectangle 32073" style="position:absolute;width:510;height:1825;left:384;top:3368;" filled="f" stroked="f">
                <v:textbox inset="0,0,0,0">
                  <w:txbxContent>
                    <w:p>
                      <w:pPr>
                        <w:spacing w:before="0" w:after="160" w:line="259" w:lineRule="auto"/>
                        <w:ind w:left="0" w:firstLine="0"/>
                      </w:pPr>
                      <w:r>
                        <w:rPr/>
                        <w:t xml:space="preserve"> </w:t>
                      </w:r>
                    </w:p>
                  </w:txbxContent>
                </v:textbox>
              </v:rect>
              <v:shape id="Picture 32069" style="position:absolute;width:8747;height:4572;left:0;top:0;" filled="f">
                <v:imagedata r:id="rId82"/>
              </v:shape>
              <w10:wrap type="square"/>
            </v:group>
          </w:pict>
        </mc:Fallback>
      </mc:AlternateContent>
    </w:r>
    <w:r>
      <w:rPr>
        <w:rFonts w:ascii="Calibri" w:eastAsia="Calibri" w:hAnsi="Calibri" w:cs="Calibri"/>
      </w:rPr>
      <w:tab/>
    </w:r>
    <w:r>
      <w:rPr>
        <w:color w:val="505050"/>
        <w:sz w:val="32"/>
      </w:rPr>
      <w:tab/>
      <w:t xml:space="preserve">Surface Pro 4 </w:t>
    </w: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846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3360" behindDoc="0" locked="0" layoutInCell="1" allowOverlap="1">
              <wp:simplePos x="0" y="0"/>
              <wp:positionH relativeFrom="page">
                <wp:posOffset>914400</wp:posOffset>
              </wp:positionH>
              <wp:positionV relativeFrom="page">
                <wp:posOffset>533400</wp:posOffset>
              </wp:positionV>
              <wp:extent cx="874776" cy="474101"/>
              <wp:effectExtent l="0" t="0" r="0" b="0"/>
              <wp:wrapSquare wrapText="bothSides"/>
              <wp:docPr id="32214" name="Group 32214"/>
              <wp:cNvGraphicFramePr/>
              <a:graphic xmlns:a="http://schemas.openxmlformats.org/drawingml/2006/main">
                <a:graphicData uri="http://schemas.microsoft.com/office/word/2010/wordprocessingGroup">
                  <wpg:wgp>
                    <wpg:cNvGrpSpPr/>
                    <wpg:grpSpPr>
                      <a:xfrm>
                        <a:off x="0" y="0"/>
                        <a:ext cx="874776" cy="474101"/>
                        <a:chOff x="0" y="0"/>
                        <a:chExt cx="874776" cy="474101"/>
                      </a:xfrm>
                    </wpg:grpSpPr>
                    <wps:wsp>
                      <wps:cNvPr id="32216" name="Rectangle 32216"/>
                      <wps:cNvSpPr/>
                      <wps:spPr>
                        <a:xfrm>
                          <a:off x="305"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217" name="Rectangle 32217"/>
                      <wps:cNvSpPr/>
                      <wps:spPr>
                        <a:xfrm>
                          <a:off x="35357"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218" name="Rectangle 32218"/>
                      <wps:cNvSpPr/>
                      <wps:spPr>
                        <a:xfrm>
                          <a:off x="3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219" name="Rectangle 32219"/>
                      <wps:cNvSpPr/>
                      <wps:spPr>
                        <a:xfrm>
                          <a:off x="384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215" name="Picture 32215"/>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214" style="width:68.88pt;height:37.3307pt;position:absolute;mso-position-horizontal-relative:page;mso-position-horizontal:absolute;margin-left:72pt;mso-position-vertical-relative:page;margin-top:42pt;" coordsize="8747,4741">
              <v:rect id="Rectangle 32216" style="position:absolute;width:460;height:1647;left:3;top:1273;" filled="f" stroked="f">
                <v:textbox inset="0,0,0,0">
                  <w:txbxContent>
                    <w:p>
                      <w:pPr>
                        <w:spacing w:before="0" w:after="160" w:line="259" w:lineRule="auto"/>
                        <w:ind w:left="0" w:firstLine="0"/>
                      </w:pPr>
                      <w:r>
                        <w:rPr>
                          <w:sz w:val="20"/>
                        </w:rPr>
                        <w:t xml:space="preserve"> </w:t>
                      </w:r>
                    </w:p>
                  </w:txbxContent>
                </v:textbox>
              </v:rect>
              <v:rect id="Rectangle 32217" style="position:absolute;width:460;height:1647;left:353;top:1273;" filled="f" stroked="f">
                <v:textbox inset="0,0,0,0">
                  <w:txbxContent>
                    <w:p>
                      <w:pPr>
                        <w:spacing w:before="0" w:after="160" w:line="259" w:lineRule="auto"/>
                        <w:ind w:left="0" w:firstLine="0"/>
                      </w:pPr>
                      <w:r>
                        <w:rPr>
                          <w:sz w:val="20"/>
                        </w:rPr>
                        <w:t xml:space="preserve"> </w:t>
                      </w:r>
                    </w:p>
                  </w:txbxContent>
                </v:textbox>
              </v:rect>
              <v:rect id="Rectangle 32218" style="position:absolute;width:510;height:1825;left:3;top:3368;" filled="f" stroked="f">
                <v:textbox inset="0,0,0,0">
                  <w:txbxContent>
                    <w:p>
                      <w:pPr>
                        <w:spacing w:before="0" w:after="160" w:line="259" w:lineRule="auto"/>
                        <w:ind w:left="0" w:firstLine="0"/>
                      </w:pPr>
                      <w:r>
                        <w:rPr/>
                        <w:t xml:space="preserve"> </w:t>
                      </w:r>
                    </w:p>
                  </w:txbxContent>
                </v:textbox>
              </v:rect>
              <v:rect id="Rectangle 32219" style="position:absolute;width:510;height:1825;left:384;top:3368;" filled="f" stroked="f">
                <v:textbox inset="0,0,0,0">
                  <w:txbxContent>
                    <w:p>
                      <w:pPr>
                        <w:spacing w:before="0" w:after="160" w:line="259" w:lineRule="auto"/>
                        <w:ind w:left="0" w:firstLine="0"/>
                      </w:pPr>
                      <w:r>
                        <w:rPr/>
                        <w:t xml:space="preserve"> </w:t>
                      </w:r>
                    </w:p>
                  </w:txbxContent>
                </v:textbox>
              </v:rect>
              <v:shape id="Picture 32215"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846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4384" behindDoc="0" locked="0" layoutInCell="1" allowOverlap="1">
              <wp:simplePos x="0" y="0"/>
              <wp:positionH relativeFrom="page">
                <wp:posOffset>914400</wp:posOffset>
              </wp:positionH>
              <wp:positionV relativeFrom="page">
                <wp:posOffset>533400</wp:posOffset>
              </wp:positionV>
              <wp:extent cx="874776" cy="474101"/>
              <wp:effectExtent l="0" t="0" r="0" b="0"/>
              <wp:wrapSquare wrapText="bothSides"/>
              <wp:docPr id="32185" name="Group 32185"/>
              <wp:cNvGraphicFramePr/>
              <a:graphic xmlns:a="http://schemas.openxmlformats.org/drawingml/2006/main">
                <a:graphicData uri="http://schemas.microsoft.com/office/word/2010/wordprocessingGroup">
                  <wpg:wgp>
                    <wpg:cNvGrpSpPr/>
                    <wpg:grpSpPr>
                      <a:xfrm>
                        <a:off x="0" y="0"/>
                        <a:ext cx="874776" cy="474101"/>
                        <a:chOff x="0" y="0"/>
                        <a:chExt cx="874776" cy="474101"/>
                      </a:xfrm>
                    </wpg:grpSpPr>
                    <wps:wsp>
                      <wps:cNvPr id="32187" name="Rectangle 32187"/>
                      <wps:cNvSpPr/>
                      <wps:spPr>
                        <a:xfrm>
                          <a:off x="305"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88" name="Rectangle 32188"/>
                      <wps:cNvSpPr/>
                      <wps:spPr>
                        <a:xfrm>
                          <a:off x="35357"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89" name="Rectangle 32189"/>
                      <wps:cNvSpPr/>
                      <wps:spPr>
                        <a:xfrm>
                          <a:off x="3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190" name="Rectangle 32190"/>
                      <wps:cNvSpPr/>
                      <wps:spPr>
                        <a:xfrm>
                          <a:off x="384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186" name="Picture 32186"/>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185" style="width:68.88pt;height:37.3307pt;position:absolute;mso-position-horizontal-relative:page;mso-position-horizontal:absolute;margin-left:72pt;mso-position-vertical-relative:page;margin-top:42pt;" coordsize="8747,4741">
              <v:rect id="Rectangle 32187" style="position:absolute;width:460;height:1647;left:3;top:1273;" filled="f" stroked="f">
                <v:textbox inset="0,0,0,0">
                  <w:txbxContent>
                    <w:p>
                      <w:pPr>
                        <w:spacing w:before="0" w:after="160" w:line="259" w:lineRule="auto"/>
                        <w:ind w:left="0" w:firstLine="0"/>
                      </w:pPr>
                      <w:r>
                        <w:rPr>
                          <w:sz w:val="20"/>
                        </w:rPr>
                        <w:t xml:space="preserve"> </w:t>
                      </w:r>
                    </w:p>
                  </w:txbxContent>
                </v:textbox>
              </v:rect>
              <v:rect id="Rectangle 32188" style="position:absolute;width:460;height:1647;left:353;top:1273;" filled="f" stroked="f">
                <v:textbox inset="0,0,0,0">
                  <w:txbxContent>
                    <w:p>
                      <w:pPr>
                        <w:spacing w:before="0" w:after="160" w:line="259" w:lineRule="auto"/>
                        <w:ind w:left="0" w:firstLine="0"/>
                      </w:pPr>
                      <w:r>
                        <w:rPr>
                          <w:sz w:val="20"/>
                        </w:rPr>
                        <w:t xml:space="preserve"> </w:t>
                      </w:r>
                    </w:p>
                  </w:txbxContent>
                </v:textbox>
              </v:rect>
              <v:rect id="Rectangle 32189" style="position:absolute;width:510;height:1825;left:3;top:3368;" filled="f" stroked="f">
                <v:textbox inset="0,0,0,0">
                  <w:txbxContent>
                    <w:p>
                      <w:pPr>
                        <w:spacing w:before="0" w:after="160" w:line="259" w:lineRule="auto"/>
                        <w:ind w:left="0" w:firstLine="0"/>
                      </w:pPr>
                      <w:r>
                        <w:rPr/>
                        <w:t xml:space="preserve"> </w:t>
                      </w:r>
                    </w:p>
                  </w:txbxContent>
                </v:textbox>
              </v:rect>
              <v:rect id="Rectangle 32190" style="position:absolute;width:510;height:1825;left:384;top:3368;" filled="f" stroked="f">
                <v:textbox inset="0,0,0,0">
                  <w:txbxContent>
                    <w:p>
                      <w:pPr>
                        <w:spacing w:before="0" w:after="160" w:line="259" w:lineRule="auto"/>
                        <w:ind w:left="0" w:firstLine="0"/>
                      </w:pPr>
                      <w:r>
                        <w:rPr/>
                        <w:t xml:space="preserve"> </w:t>
                      </w:r>
                    </w:p>
                  </w:txbxContent>
                </v:textbox>
              </v:rect>
              <v:shape id="Picture 32186"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C03" w:rsidRDefault="00256B40">
    <w:pPr>
      <w:tabs>
        <w:tab w:val="center" w:pos="8464"/>
      </w:tabs>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simplePos x="0" y="0"/>
              <wp:positionH relativeFrom="page">
                <wp:posOffset>914400</wp:posOffset>
              </wp:positionH>
              <wp:positionV relativeFrom="page">
                <wp:posOffset>533400</wp:posOffset>
              </wp:positionV>
              <wp:extent cx="874776" cy="474101"/>
              <wp:effectExtent l="0" t="0" r="0" b="0"/>
              <wp:wrapSquare wrapText="bothSides"/>
              <wp:docPr id="32156" name="Group 32156"/>
              <wp:cNvGraphicFramePr/>
              <a:graphic xmlns:a="http://schemas.openxmlformats.org/drawingml/2006/main">
                <a:graphicData uri="http://schemas.microsoft.com/office/word/2010/wordprocessingGroup">
                  <wpg:wgp>
                    <wpg:cNvGrpSpPr/>
                    <wpg:grpSpPr>
                      <a:xfrm>
                        <a:off x="0" y="0"/>
                        <a:ext cx="874776" cy="474101"/>
                        <a:chOff x="0" y="0"/>
                        <a:chExt cx="874776" cy="474101"/>
                      </a:xfrm>
                    </wpg:grpSpPr>
                    <wps:wsp>
                      <wps:cNvPr id="32158" name="Rectangle 32158"/>
                      <wps:cNvSpPr/>
                      <wps:spPr>
                        <a:xfrm>
                          <a:off x="305"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59" name="Rectangle 32159"/>
                      <wps:cNvSpPr/>
                      <wps:spPr>
                        <a:xfrm>
                          <a:off x="35357" y="127367"/>
                          <a:ext cx="46096" cy="164703"/>
                        </a:xfrm>
                        <a:prstGeom prst="rect">
                          <a:avLst/>
                        </a:prstGeom>
                        <a:ln>
                          <a:noFill/>
                        </a:ln>
                      </wps:spPr>
                      <wps:txbx>
                        <w:txbxContent>
                          <w:p w:rsidR="003D6C03" w:rsidRDefault="00256B40">
                            <w:pPr>
                              <w:spacing w:after="160" w:line="259" w:lineRule="auto"/>
                              <w:ind w:left="0" w:firstLine="0"/>
                            </w:pPr>
                            <w:r>
                              <w:rPr>
                                <w:sz w:val="20"/>
                              </w:rPr>
                              <w:t xml:space="preserve"> </w:t>
                            </w:r>
                          </w:p>
                        </w:txbxContent>
                      </wps:txbx>
                      <wps:bodyPr horzOverflow="overflow" vert="horz" lIns="0" tIns="0" rIns="0" bIns="0" rtlCol="0">
                        <a:noAutofit/>
                      </wps:bodyPr>
                    </wps:wsp>
                    <wps:wsp>
                      <wps:cNvPr id="32160" name="Rectangle 32160"/>
                      <wps:cNvSpPr/>
                      <wps:spPr>
                        <a:xfrm>
                          <a:off x="3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wps:wsp>
                      <wps:cNvPr id="32161" name="Rectangle 32161"/>
                      <wps:cNvSpPr/>
                      <wps:spPr>
                        <a:xfrm>
                          <a:off x="38405" y="336837"/>
                          <a:ext cx="51095" cy="182561"/>
                        </a:xfrm>
                        <a:prstGeom prst="rect">
                          <a:avLst/>
                        </a:prstGeom>
                        <a:ln>
                          <a:noFill/>
                        </a:ln>
                      </wps:spPr>
                      <wps:txbx>
                        <w:txbxContent>
                          <w:p w:rsidR="003D6C03" w:rsidRDefault="00256B4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32157" name="Picture 32157"/>
                        <pic:cNvPicPr/>
                      </pic:nvPicPr>
                      <pic:blipFill>
                        <a:blip r:embed="rId1"/>
                        <a:stretch>
                          <a:fillRect/>
                        </a:stretch>
                      </pic:blipFill>
                      <pic:spPr>
                        <a:xfrm>
                          <a:off x="0" y="0"/>
                          <a:ext cx="874776" cy="457200"/>
                        </a:xfrm>
                        <a:prstGeom prst="rect">
                          <a:avLst/>
                        </a:prstGeom>
                      </pic:spPr>
                    </pic:pic>
                  </wpg:wgp>
                </a:graphicData>
              </a:graphic>
            </wp:anchor>
          </w:drawing>
        </mc:Choice>
        <mc:Fallback xmlns:a="http://schemas.openxmlformats.org/drawingml/2006/main">
          <w:pict>
            <v:group id="Group 32156" style="width:68.88pt;height:37.3307pt;position:absolute;mso-position-horizontal-relative:page;mso-position-horizontal:absolute;margin-left:72pt;mso-position-vertical-relative:page;margin-top:42pt;" coordsize="8747,4741">
              <v:rect id="Rectangle 32158" style="position:absolute;width:460;height:1647;left:3;top:1273;" filled="f" stroked="f">
                <v:textbox inset="0,0,0,0">
                  <w:txbxContent>
                    <w:p>
                      <w:pPr>
                        <w:spacing w:before="0" w:after="160" w:line="259" w:lineRule="auto"/>
                        <w:ind w:left="0" w:firstLine="0"/>
                      </w:pPr>
                      <w:r>
                        <w:rPr>
                          <w:sz w:val="20"/>
                        </w:rPr>
                        <w:t xml:space="preserve"> </w:t>
                      </w:r>
                    </w:p>
                  </w:txbxContent>
                </v:textbox>
              </v:rect>
              <v:rect id="Rectangle 32159" style="position:absolute;width:460;height:1647;left:353;top:1273;" filled="f" stroked="f">
                <v:textbox inset="0,0,0,0">
                  <w:txbxContent>
                    <w:p>
                      <w:pPr>
                        <w:spacing w:before="0" w:after="160" w:line="259" w:lineRule="auto"/>
                        <w:ind w:left="0" w:firstLine="0"/>
                      </w:pPr>
                      <w:r>
                        <w:rPr>
                          <w:sz w:val="20"/>
                        </w:rPr>
                        <w:t xml:space="preserve"> </w:t>
                      </w:r>
                    </w:p>
                  </w:txbxContent>
                </v:textbox>
              </v:rect>
              <v:rect id="Rectangle 32160" style="position:absolute;width:510;height:1825;left:3;top:3368;" filled="f" stroked="f">
                <v:textbox inset="0,0,0,0">
                  <w:txbxContent>
                    <w:p>
                      <w:pPr>
                        <w:spacing w:before="0" w:after="160" w:line="259" w:lineRule="auto"/>
                        <w:ind w:left="0" w:firstLine="0"/>
                      </w:pPr>
                      <w:r>
                        <w:rPr/>
                        <w:t xml:space="preserve"> </w:t>
                      </w:r>
                    </w:p>
                  </w:txbxContent>
                </v:textbox>
              </v:rect>
              <v:rect id="Rectangle 32161" style="position:absolute;width:510;height:1825;left:384;top:3368;" filled="f" stroked="f">
                <v:textbox inset="0,0,0,0">
                  <w:txbxContent>
                    <w:p>
                      <w:pPr>
                        <w:spacing w:before="0" w:after="160" w:line="259" w:lineRule="auto"/>
                        <w:ind w:left="0" w:firstLine="0"/>
                      </w:pPr>
                      <w:r>
                        <w:rPr/>
                        <w:t xml:space="preserve"> </w:t>
                      </w:r>
                    </w:p>
                  </w:txbxContent>
                </v:textbox>
              </v:rect>
              <v:shape id="Picture 32157" style="position:absolute;width:8747;height:4572;left:0;top:0;" filled="f">
                <v:imagedata r:id="rId82"/>
              </v:shape>
              <w10:wrap type="square"/>
            </v:group>
          </w:pict>
        </mc:Fallback>
      </mc:AlternateContent>
    </w:r>
    <w:r>
      <w:rPr>
        <w:color w:val="505050"/>
        <w:sz w:val="32"/>
      </w:rPr>
      <w:tab/>
      <w:t xml:space="preserve">Surface Pro 4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D26E6"/>
    <w:multiLevelType w:val="hybridMultilevel"/>
    <w:tmpl w:val="F46EA3BA"/>
    <w:lvl w:ilvl="0" w:tplc="AF46A394">
      <w:start w:val="1"/>
      <w:numFmt w:val="decimal"/>
      <w:lvlText w:val="%1."/>
      <w:lvlJc w:val="left"/>
      <w:pPr>
        <w:ind w:left="84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E6420330">
      <w:start w:val="1"/>
      <w:numFmt w:val="lowerLetter"/>
      <w:lvlText w:val="%2"/>
      <w:lvlJc w:val="left"/>
      <w:pPr>
        <w:ind w:left="156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B4E2E816">
      <w:start w:val="1"/>
      <w:numFmt w:val="lowerRoman"/>
      <w:lvlText w:val="%3"/>
      <w:lvlJc w:val="left"/>
      <w:pPr>
        <w:ind w:left="228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42BA634A">
      <w:start w:val="1"/>
      <w:numFmt w:val="decimal"/>
      <w:lvlText w:val="%4"/>
      <w:lvlJc w:val="left"/>
      <w:pPr>
        <w:ind w:left="300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7E922754">
      <w:start w:val="1"/>
      <w:numFmt w:val="lowerLetter"/>
      <w:lvlText w:val="%5"/>
      <w:lvlJc w:val="left"/>
      <w:pPr>
        <w:ind w:left="372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10F03630">
      <w:start w:val="1"/>
      <w:numFmt w:val="lowerRoman"/>
      <w:lvlText w:val="%6"/>
      <w:lvlJc w:val="left"/>
      <w:pPr>
        <w:ind w:left="444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3F9EE3D6">
      <w:start w:val="1"/>
      <w:numFmt w:val="decimal"/>
      <w:lvlText w:val="%7"/>
      <w:lvlJc w:val="left"/>
      <w:pPr>
        <w:ind w:left="516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0DC24C64">
      <w:start w:val="1"/>
      <w:numFmt w:val="lowerLetter"/>
      <w:lvlText w:val="%8"/>
      <w:lvlJc w:val="left"/>
      <w:pPr>
        <w:ind w:left="588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F6CA5236">
      <w:start w:val="1"/>
      <w:numFmt w:val="lowerRoman"/>
      <w:lvlText w:val="%9"/>
      <w:lvlJc w:val="left"/>
      <w:pPr>
        <w:ind w:left="6605"/>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8E16D4"/>
    <w:multiLevelType w:val="hybridMultilevel"/>
    <w:tmpl w:val="08223988"/>
    <w:lvl w:ilvl="0" w:tplc="A7804AF6">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1AAEEE32">
      <w:start w:val="1"/>
      <w:numFmt w:val="lowerLetter"/>
      <w:lvlText w:val="%2"/>
      <w:lvlJc w:val="left"/>
      <w:pPr>
        <w:ind w:left="14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84983828">
      <w:start w:val="1"/>
      <w:numFmt w:val="lowerRoman"/>
      <w:lvlText w:val="%3"/>
      <w:lvlJc w:val="left"/>
      <w:pPr>
        <w:ind w:left="21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AE1E254E">
      <w:start w:val="1"/>
      <w:numFmt w:val="decimal"/>
      <w:lvlText w:val="%4"/>
      <w:lvlJc w:val="left"/>
      <w:pPr>
        <w:ind w:left="28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959886C4">
      <w:start w:val="1"/>
      <w:numFmt w:val="lowerLetter"/>
      <w:lvlText w:val="%5"/>
      <w:lvlJc w:val="left"/>
      <w:pPr>
        <w:ind w:left="36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99303DB4">
      <w:start w:val="1"/>
      <w:numFmt w:val="lowerRoman"/>
      <w:lvlText w:val="%6"/>
      <w:lvlJc w:val="left"/>
      <w:pPr>
        <w:ind w:left="43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9DF2E4B4">
      <w:start w:val="1"/>
      <w:numFmt w:val="decimal"/>
      <w:lvlText w:val="%7"/>
      <w:lvlJc w:val="left"/>
      <w:pPr>
        <w:ind w:left="50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8548B8A4">
      <w:start w:val="1"/>
      <w:numFmt w:val="lowerLetter"/>
      <w:lvlText w:val="%8"/>
      <w:lvlJc w:val="left"/>
      <w:pPr>
        <w:ind w:left="57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111CE2C2">
      <w:start w:val="1"/>
      <w:numFmt w:val="lowerRoman"/>
      <w:lvlText w:val="%9"/>
      <w:lvlJc w:val="left"/>
      <w:pPr>
        <w:ind w:left="64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A825EC"/>
    <w:multiLevelType w:val="hybridMultilevel"/>
    <w:tmpl w:val="EC8091CC"/>
    <w:lvl w:ilvl="0" w:tplc="CE9CBBD6">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71E62134">
      <w:start w:val="1"/>
      <w:numFmt w:val="lowerLetter"/>
      <w:lvlText w:val="%2"/>
      <w:lvlJc w:val="left"/>
      <w:pPr>
        <w:ind w:left="14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3818619A">
      <w:start w:val="1"/>
      <w:numFmt w:val="lowerRoman"/>
      <w:lvlText w:val="%3"/>
      <w:lvlJc w:val="left"/>
      <w:pPr>
        <w:ind w:left="21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D89EA94A">
      <w:start w:val="1"/>
      <w:numFmt w:val="decimal"/>
      <w:lvlText w:val="%4"/>
      <w:lvlJc w:val="left"/>
      <w:pPr>
        <w:ind w:left="28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24BCA9E0">
      <w:start w:val="1"/>
      <w:numFmt w:val="lowerLetter"/>
      <w:lvlText w:val="%5"/>
      <w:lvlJc w:val="left"/>
      <w:pPr>
        <w:ind w:left="36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A24600F8">
      <w:start w:val="1"/>
      <w:numFmt w:val="lowerRoman"/>
      <w:lvlText w:val="%6"/>
      <w:lvlJc w:val="left"/>
      <w:pPr>
        <w:ind w:left="43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968E4532">
      <w:start w:val="1"/>
      <w:numFmt w:val="decimal"/>
      <w:lvlText w:val="%7"/>
      <w:lvlJc w:val="left"/>
      <w:pPr>
        <w:ind w:left="50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EA60127C">
      <w:start w:val="1"/>
      <w:numFmt w:val="lowerLetter"/>
      <w:lvlText w:val="%8"/>
      <w:lvlJc w:val="left"/>
      <w:pPr>
        <w:ind w:left="57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A75CF46C">
      <w:start w:val="1"/>
      <w:numFmt w:val="lowerRoman"/>
      <w:lvlText w:val="%9"/>
      <w:lvlJc w:val="left"/>
      <w:pPr>
        <w:ind w:left="64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64B727E"/>
    <w:multiLevelType w:val="hybridMultilevel"/>
    <w:tmpl w:val="1CBE25E0"/>
    <w:lvl w:ilvl="0" w:tplc="5B621B66">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7DBC39B0">
      <w:start w:val="1"/>
      <w:numFmt w:val="lowerLetter"/>
      <w:lvlText w:val="%2"/>
      <w:lvlJc w:val="left"/>
      <w:pPr>
        <w:ind w:left="14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A6BC0A7A">
      <w:start w:val="1"/>
      <w:numFmt w:val="lowerRoman"/>
      <w:lvlText w:val="%3"/>
      <w:lvlJc w:val="left"/>
      <w:pPr>
        <w:ind w:left="21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567669A2">
      <w:start w:val="1"/>
      <w:numFmt w:val="decimal"/>
      <w:lvlText w:val="%4"/>
      <w:lvlJc w:val="left"/>
      <w:pPr>
        <w:ind w:left="28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FD207F1C">
      <w:start w:val="1"/>
      <w:numFmt w:val="lowerLetter"/>
      <w:lvlText w:val="%5"/>
      <w:lvlJc w:val="left"/>
      <w:pPr>
        <w:ind w:left="36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B446932C">
      <w:start w:val="1"/>
      <w:numFmt w:val="lowerRoman"/>
      <w:lvlText w:val="%6"/>
      <w:lvlJc w:val="left"/>
      <w:pPr>
        <w:ind w:left="43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8640CCAC">
      <w:start w:val="1"/>
      <w:numFmt w:val="decimal"/>
      <w:lvlText w:val="%7"/>
      <w:lvlJc w:val="left"/>
      <w:pPr>
        <w:ind w:left="50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85602F6E">
      <w:start w:val="1"/>
      <w:numFmt w:val="lowerLetter"/>
      <w:lvlText w:val="%8"/>
      <w:lvlJc w:val="left"/>
      <w:pPr>
        <w:ind w:left="57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DD4663B2">
      <w:start w:val="1"/>
      <w:numFmt w:val="lowerRoman"/>
      <w:lvlText w:val="%9"/>
      <w:lvlJc w:val="left"/>
      <w:pPr>
        <w:ind w:left="64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576A33"/>
    <w:multiLevelType w:val="hybridMultilevel"/>
    <w:tmpl w:val="C896D72E"/>
    <w:lvl w:ilvl="0" w:tplc="B0286C3E">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2938B4E6">
      <w:start w:val="1"/>
      <w:numFmt w:val="lowerLetter"/>
      <w:lvlText w:val="%2"/>
      <w:lvlJc w:val="left"/>
      <w:pPr>
        <w:ind w:left="14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941A392E">
      <w:start w:val="1"/>
      <w:numFmt w:val="lowerRoman"/>
      <w:lvlText w:val="%3"/>
      <w:lvlJc w:val="left"/>
      <w:pPr>
        <w:ind w:left="21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1EA648BE">
      <w:start w:val="1"/>
      <w:numFmt w:val="decimal"/>
      <w:lvlText w:val="%4"/>
      <w:lvlJc w:val="left"/>
      <w:pPr>
        <w:ind w:left="28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23FCD1E8">
      <w:start w:val="1"/>
      <w:numFmt w:val="lowerLetter"/>
      <w:lvlText w:val="%5"/>
      <w:lvlJc w:val="left"/>
      <w:pPr>
        <w:ind w:left="36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529C91C4">
      <w:start w:val="1"/>
      <w:numFmt w:val="lowerRoman"/>
      <w:lvlText w:val="%6"/>
      <w:lvlJc w:val="left"/>
      <w:pPr>
        <w:ind w:left="43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8382A2CE">
      <w:start w:val="1"/>
      <w:numFmt w:val="decimal"/>
      <w:lvlText w:val="%7"/>
      <w:lvlJc w:val="left"/>
      <w:pPr>
        <w:ind w:left="50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2BF84B00">
      <w:start w:val="1"/>
      <w:numFmt w:val="lowerLetter"/>
      <w:lvlText w:val="%8"/>
      <w:lvlJc w:val="left"/>
      <w:pPr>
        <w:ind w:left="57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9FD68334">
      <w:start w:val="1"/>
      <w:numFmt w:val="lowerRoman"/>
      <w:lvlText w:val="%9"/>
      <w:lvlJc w:val="left"/>
      <w:pPr>
        <w:ind w:left="64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9E34185"/>
    <w:multiLevelType w:val="hybridMultilevel"/>
    <w:tmpl w:val="866C54AC"/>
    <w:lvl w:ilvl="0" w:tplc="C52261A2">
      <w:start w:val="1"/>
      <w:numFmt w:val="bullet"/>
      <w:lvlText w:val="•"/>
      <w:lvlJc w:val="left"/>
      <w:pPr>
        <w:ind w:left="3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A9EA534">
      <w:start w:val="1"/>
      <w:numFmt w:val="bullet"/>
      <w:lvlText w:val="o"/>
      <w:lvlJc w:val="left"/>
      <w:pPr>
        <w:ind w:left="58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E8E2468">
      <w:start w:val="1"/>
      <w:numFmt w:val="bullet"/>
      <w:lvlText w:val="▪"/>
      <w:lvlJc w:val="left"/>
      <w:pPr>
        <w:ind w:left="65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2D4A2DC">
      <w:start w:val="1"/>
      <w:numFmt w:val="bullet"/>
      <w:lvlText w:val="•"/>
      <w:lvlJc w:val="left"/>
      <w:pPr>
        <w:ind w:left="73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6DAFA">
      <w:start w:val="1"/>
      <w:numFmt w:val="bullet"/>
      <w:lvlText w:val="o"/>
      <w:lvlJc w:val="left"/>
      <w:pPr>
        <w:ind w:left="8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652F88E">
      <w:start w:val="1"/>
      <w:numFmt w:val="bullet"/>
      <w:lvlText w:val="▪"/>
      <w:lvlJc w:val="left"/>
      <w:pPr>
        <w:ind w:left="8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8A0C0E">
      <w:start w:val="1"/>
      <w:numFmt w:val="bullet"/>
      <w:lvlText w:val="•"/>
      <w:lvlJc w:val="left"/>
      <w:pPr>
        <w:ind w:left="9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CD09786">
      <w:start w:val="1"/>
      <w:numFmt w:val="bullet"/>
      <w:lvlText w:val="o"/>
      <w:lvlJc w:val="left"/>
      <w:pPr>
        <w:ind w:left="10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0E1454">
      <w:start w:val="1"/>
      <w:numFmt w:val="bullet"/>
      <w:lvlText w:val="▪"/>
      <w:lvlJc w:val="left"/>
      <w:pPr>
        <w:ind w:left="10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EB83227"/>
    <w:multiLevelType w:val="hybridMultilevel"/>
    <w:tmpl w:val="6B1A4DA8"/>
    <w:lvl w:ilvl="0" w:tplc="97145EE4">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E3E2E4CA">
      <w:start w:val="1"/>
      <w:numFmt w:val="lowerLetter"/>
      <w:lvlText w:val="%2"/>
      <w:lvlJc w:val="left"/>
      <w:pPr>
        <w:ind w:left="144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BF1E8A2C">
      <w:start w:val="1"/>
      <w:numFmt w:val="lowerRoman"/>
      <w:lvlText w:val="%3"/>
      <w:lvlJc w:val="left"/>
      <w:pPr>
        <w:ind w:left="216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2D4882BC">
      <w:start w:val="1"/>
      <w:numFmt w:val="decimal"/>
      <w:lvlText w:val="%4"/>
      <w:lvlJc w:val="left"/>
      <w:pPr>
        <w:ind w:left="288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C92889F0">
      <w:start w:val="1"/>
      <w:numFmt w:val="lowerLetter"/>
      <w:lvlText w:val="%5"/>
      <w:lvlJc w:val="left"/>
      <w:pPr>
        <w:ind w:left="360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3B7C83D2">
      <w:start w:val="1"/>
      <w:numFmt w:val="lowerRoman"/>
      <w:lvlText w:val="%6"/>
      <w:lvlJc w:val="left"/>
      <w:pPr>
        <w:ind w:left="432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A3C69410">
      <w:start w:val="1"/>
      <w:numFmt w:val="decimal"/>
      <w:lvlText w:val="%7"/>
      <w:lvlJc w:val="left"/>
      <w:pPr>
        <w:ind w:left="504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AA62F19A">
      <w:start w:val="1"/>
      <w:numFmt w:val="lowerLetter"/>
      <w:lvlText w:val="%8"/>
      <w:lvlJc w:val="left"/>
      <w:pPr>
        <w:ind w:left="576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4188702A">
      <w:start w:val="1"/>
      <w:numFmt w:val="lowerRoman"/>
      <w:lvlText w:val="%9"/>
      <w:lvlJc w:val="left"/>
      <w:pPr>
        <w:ind w:left="648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30E7C5E"/>
    <w:multiLevelType w:val="hybridMultilevel"/>
    <w:tmpl w:val="D80CD1F8"/>
    <w:lvl w:ilvl="0" w:tplc="D4845DC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2C881E">
      <w:start w:val="1"/>
      <w:numFmt w:val="bullet"/>
      <w:lvlText w:val="o"/>
      <w:lvlJc w:val="left"/>
      <w:pPr>
        <w:ind w:left="10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E629C14">
      <w:start w:val="1"/>
      <w:numFmt w:val="bullet"/>
      <w:lvlText w:val="▪"/>
      <w:lvlJc w:val="left"/>
      <w:pPr>
        <w:ind w:left="18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898990E">
      <w:start w:val="1"/>
      <w:numFmt w:val="bullet"/>
      <w:lvlText w:val="•"/>
      <w:lvlJc w:val="left"/>
      <w:pPr>
        <w:ind w:left="25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C28D64">
      <w:start w:val="1"/>
      <w:numFmt w:val="bullet"/>
      <w:lvlText w:val="o"/>
      <w:lvlJc w:val="left"/>
      <w:pPr>
        <w:ind w:left="3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FD47A52">
      <w:start w:val="1"/>
      <w:numFmt w:val="bullet"/>
      <w:lvlText w:val="▪"/>
      <w:lvlJc w:val="left"/>
      <w:pPr>
        <w:ind w:left="3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59E8CA0">
      <w:start w:val="1"/>
      <w:numFmt w:val="bullet"/>
      <w:lvlText w:val="•"/>
      <w:lvlJc w:val="left"/>
      <w:pPr>
        <w:ind w:left="46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E2A9DAE">
      <w:start w:val="1"/>
      <w:numFmt w:val="bullet"/>
      <w:lvlText w:val="o"/>
      <w:lvlJc w:val="left"/>
      <w:pPr>
        <w:ind w:left="54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9280DB0">
      <w:start w:val="1"/>
      <w:numFmt w:val="bullet"/>
      <w:lvlText w:val="▪"/>
      <w:lvlJc w:val="left"/>
      <w:pPr>
        <w:ind w:left="6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6413B7F"/>
    <w:multiLevelType w:val="hybridMultilevel"/>
    <w:tmpl w:val="73145178"/>
    <w:lvl w:ilvl="0" w:tplc="D04C74E4">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FCCFF8">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4E28162">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BD2F1E6">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F8A3352">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1DAA432">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BCEE290">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B00404">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58693E0">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36022D5"/>
    <w:multiLevelType w:val="hybridMultilevel"/>
    <w:tmpl w:val="DB9A58DC"/>
    <w:lvl w:ilvl="0" w:tplc="5852B712">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9BEC4A38">
      <w:start w:val="1"/>
      <w:numFmt w:val="lowerLetter"/>
      <w:lvlText w:val="%2"/>
      <w:lvlJc w:val="left"/>
      <w:pPr>
        <w:ind w:left="145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A042B3C2">
      <w:start w:val="1"/>
      <w:numFmt w:val="lowerRoman"/>
      <w:lvlText w:val="%3"/>
      <w:lvlJc w:val="left"/>
      <w:pPr>
        <w:ind w:left="217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959E6718">
      <w:start w:val="1"/>
      <w:numFmt w:val="decimal"/>
      <w:lvlText w:val="%4"/>
      <w:lvlJc w:val="left"/>
      <w:pPr>
        <w:ind w:left="289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679C4694">
      <w:start w:val="1"/>
      <w:numFmt w:val="lowerLetter"/>
      <w:lvlText w:val="%5"/>
      <w:lvlJc w:val="left"/>
      <w:pPr>
        <w:ind w:left="361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F8B82F6E">
      <w:start w:val="1"/>
      <w:numFmt w:val="lowerRoman"/>
      <w:lvlText w:val="%6"/>
      <w:lvlJc w:val="left"/>
      <w:pPr>
        <w:ind w:left="43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FC7CE84C">
      <w:start w:val="1"/>
      <w:numFmt w:val="decimal"/>
      <w:lvlText w:val="%7"/>
      <w:lvlJc w:val="left"/>
      <w:pPr>
        <w:ind w:left="505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38EC3948">
      <w:start w:val="1"/>
      <w:numFmt w:val="lowerLetter"/>
      <w:lvlText w:val="%8"/>
      <w:lvlJc w:val="left"/>
      <w:pPr>
        <w:ind w:left="577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0882E216">
      <w:start w:val="1"/>
      <w:numFmt w:val="lowerRoman"/>
      <w:lvlText w:val="%9"/>
      <w:lvlJc w:val="left"/>
      <w:pPr>
        <w:ind w:left="649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35FD77DD"/>
    <w:multiLevelType w:val="hybridMultilevel"/>
    <w:tmpl w:val="48682360"/>
    <w:lvl w:ilvl="0" w:tplc="7BEC801C">
      <w:start w:val="1"/>
      <w:numFmt w:val="decimal"/>
      <w:lvlText w:val="%1."/>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190C53A2">
      <w:start w:val="1"/>
      <w:numFmt w:val="lowerLetter"/>
      <w:lvlText w:val="%2"/>
      <w:lvlJc w:val="left"/>
      <w:pPr>
        <w:ind w:left="14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DD221AAE">
      <w:start w:val="1"/>
      <w:numFmt w:val="lowerRoman"/>
      <w:lvlText w:val="%3"/>
      <w:lvlJc w:val="left"/>
      <w:pPr>
        <w:ind w:left="21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F3024208">
      <w:start w:val="1"/>
      <w:numFmt w:val="decimal"/>
      <w:lvlText w:val="%4"/>
      <w:lvlJc w:val="left"/>
      <w:pPr>
        <w:ind w:left="28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8C4A9404">
      <w:start w:val="1"/>
      <w:numFmt w:val="lowerLetter"/>
      <w:lvlText w:val="%5"/>
      <w:lvlJc w:val="left"/>
      <w:pPr>
        <w:ind w:left="36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E3C80946">
      <w:start w:val="1"/>
      <w:numFmt w:val="lowerRoman"/>
      <w:lvlText w:val="%6"/>
      <w:lvlJc w:val="left"/>
      <w:pPr>
        <w:ind w:left="43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3BE8A272">
      <w:start w:val="1"/>
      <w:numFmt w:val="decimal"/>
      <w:lvlText w:val="%7"/>
      <w:lvlJc w:val="left"/>
      <w:pPr>
        <w:ind w:left="50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66622268">
      <w:start w:val="1"/>
      <w:numFmt w:val="lowerLetter"/>
      <w:lvlText w:val="%8"/>
      <w:lvlJc w:val="left"/>
      <w:pPr>
        <w:ind w:left="57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68DC414A">
      <w:start w:val="1"/>
      <w:numFmt w:val="lowerRoman"/>
      <w:lvlText w:val="%9"/>
      <w:lvlJc w:val="left"/>
      <w:pPr>
        <w:ind w:left="64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B1427D5"/>
    <w:multiLevelType w:val="hybridMultilevel"/>
    <w:tmpl w:val="8A929C04"/>
    <w:lvl w:ilvl="0" w:tplc="ADC0412A">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E48F84">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140BCC">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14CD602">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970F358">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E34F3F6">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1FAFB84">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3430C8">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FD22600">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BC35DF2"/>
    <w:multiLevelType w:val="hybridMultilevel"/>
    <w:tmpl w:val="9760A4D8"/>
    <w:lvl w:ilvl="0" w:tplc="8B4092B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2E4E34">
      <w:start w:val="1"/>
      <w:numFmt w:val="bullet"/>
      <w:lvlText w:val="o"/>
      <w:lvlJc w:val="left"/>
      <w:pPr>
        <w:ind w:left="1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941CDE">
      <w:start w:val="1"/>
      <w:numFmt w:val="bullet"/>
      <w:lvlText w:val="▪"/>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A248AF8">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E2C974">
      <w:start w:val="1"/>
      <w:numFmt w:val="bullet"/>
      <w:lvlText w:val="o"/>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B26F060">
      <w:start w:val="1"/>
      <w:numFmt w:val="bullet"/>
      <w:lvlText w:val="▪"/>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33601D0">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66915E">
      <w:start w:val="1"/>
      <w:numFmt w:val="bullet"/>
      <w:lvlText w:val="o"/>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84C4886">
      <w:start w:val="1"/>
      <w:numFmt w:val="bullet"/>
      <w:lvlText w:val="▪"/>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40302448"/>
    <w:multiLevelType w:val="hybridMultilevel"/>
    <w:tmpl w:val="1CC4CAB6"/>
    <w:lvl w:ilvl="0" w:tplc="23B2A93A">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8E6C6508">
      <w:start w:val="1"/>
      <w:numFmt w:val="lowerLetter"/>
      <w:lvlText w:val="%2"/>
      <w:lvlJc w:val="left"/>
      <w:pPr>
        <w:ind w:left="14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3A38DE1E">
      <w:start w:val="1"/>
      <w:numFmt w:val="lowerRoman"/>
      <w:lvlText w:val="%3"/>
      <w:lvlJc w:val="left"/>
      <w:pPr>
        <w:ind w:left="21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D51AEEAE">
      <w:start w:val="1"/>
      <w:numFmt w:val="decimal"/>
      <w:lvlText w:val="%4"/>
      <w:lvlJc w:val="left"/>
      <w:pPr>
        <w:ind w:left="28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394C8C52">
      <w:start w:val="1"/>
      <w:numFmt w:val="lowerLetter"/>
      <w:lvlText w:val="%5"/>
      <w:lvlJc w:val="left"/>
      <w:pPr>
        <w:ind w:left="36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B5003CDA">
      <w:start w:val="1"/>
      <w:numFmt w:val="lowerRoman"/>
      <w:lvlText w:val="%6"/>
      <w:lvlJc w:val="left"/>
      <w:pPr>
        <w:ind w:left="43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D10EA574">
      <w:start w:val="1"/>
      <w:numFmt w:val="decimal"/>
      <w:lvlText w:val="%7"/>
      <w:lvlJc w:val="left"/>
      <w:pPr>
        <w:ind w:left="50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E84E9ADE">
      <w:start w:val="1"/>
      <w:numFmt w:val="lowerLetter"/>
      <w:lvlText w:val="%8"/>
      <w:lvlJc w:val="left"/>
      <w:pPr>
        <w:ind w:left="57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B0D8BD84">
      <w:start w:val="1"/>
      <w:numFmt w:val="lowerRoman"/>
      <w:lvlText w:val="%9"/>
      <w:lvlJc w:val="left"/>
      <w:pPr>
        <w:ind w:left="64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4884EA8"/>
    <w:multiLevelType w:val="hybridMultilevel"/>
    <w:tmpl w:val="8BB423C4"/>
    <w:lvl w:ilvl="0" w:tplc="A1F23BB8">
      <w:start w:val="1"/>
      <w:numFmt w:val="bullet"/>
      <w:lvlText w:val="•"/>
      <w:lvlJc w:val="left"/>
      <w:pPr>
        <w:ind w:left="18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5417A4">
      <w:start w:val="1"/>
      <w:numFmt w:val="bullet"/>
      <w:lvlText w:val="o"/>
      <w:lvlJc w:val="left"/>
      <w:pPr>
        <w:ind w:left="1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F2B298">
      <w:start w:val="1"/>
      <w:numFmt w:val="bullet"/>
      <w:lvlText w:val="▪"/>
      <w:lvlJc w:val="left"/>
      <w:pPr>
        <w:ind w:left="18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B5E512A">
      <w:start w:val="1"/>
      <w:numFmt w:val="bullet"/>
      <w:lvlText w:val="•"/>
      <w:lvlJc w:val="left"/>
      <w:pPr>
        <w:ind w:left="2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6E5514">
      <w:start w:val="1"/>
      <w:numFmt w:val="bullet"/>
      <w:lvlText w:val="o"/>
      <w:lvlJc w:val="left"/>
      <w:pPr>
        <w:ind w:left="3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22DA8E">
      <w:start w:val="1"/>
      <w:numFmt w:val="bullet"/>
      <w:lvlText w:val="▪"/>
      <w:lvlJc w:val="left"/>
      <w:pPr>
        <w:ind w:left="40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4456EA">
      <w:start w:val="1"/>
      <w:numFmt w:val="bullet"/>
      <w:lvlText w:val="•"/>
      <w:lvlJc w:val="left"/>
      <w:pPr>
        <w:ind w:left="47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57207C4">
      <w:start w:val="1"/>
      <w:numFmt w:val="bullet"/>
      <w:lvlText w:val="o"/>
      <w:lvlJc w:val="left"/>
      <w:pPr>
        <w:ind w:left="5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86E8D8">
      <w:start w:val="1"/>
      <w:numFmt w:val="bullet"/>
      <w:lvlText w:val="▪"/>
      <w:lvlJc w:val="left"/>
      <w:pPr>
        <w:ind w:left="62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7E13D79"/>
    <w:multiLevelType w:val="hybridMultilevel"/>
    <w:tmpl w:val="034E32D6"/>
    <w:lvl w:ilvl="0" w:tplc="9B7A2398">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6E539C">
      <w:start w:val="1"/>
      <w:numFmt w:val="bullet"/>
      <w:lvlText w:val="o"/>
      <w:lvlJc w:val="left"/>
      <w:pPr>
        <w:ind w:left="11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BC2FF0A">
      <w:start w:val="1"/>
      <w:numFmt w:val="bullet"/>
      <w:lvlText w:val="▪"/>
      <w:lvlJc w:val="left"/>
      <w:pPr>
        <w:ind w:left="19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C8A2DA">
      <w:start w:val="1"/>
      <w:numFmt w:val="bullet"/>
      <w:lvlText w:val="•"/>
      <w:lvlJc w:val="left"/>
      <w:pPr>
        <w:ind w:left="26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14A51E">
      <w:start w:val="1"/>
      <w:numFmt w:val="bullet"/>
      <w:lvlText w:val="o"/>
      <w:lvlJc w:val="left"/>
      <w:pPr>
        <w:ind w:left="335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0A6B9A">
      <w:start w:val="1"/>
      <w:numFmt w:val="bullet"/>
      <w:lvlText w:val="▪"/>
      <w:lvlJc w:val="left"/>
      <w:pPr>
        <w:ind w:left="40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2387484">
      <w:start w:val="1"/>
      <w:numFmt w:val="bullet"/>
      <w:lvlText w:val="•"/>
      <w:lvlJc w:val="left"/>
      <w:pPr>
        <w:ind w:left="47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380286">
      <w:start w:val="1"/>
      <w:numFmt w:val="bullet"/>
      <w:lvlText w:val="o"/>
      <w:lvlJc w:val="left"/>
      <w:pPr>
        <w:ind w:left="551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2825BC0">
      <w:start w:val="1"/>
      <w:numFmt w:val="bullet"/>
      <w:lvlText w:val="▪"/>
      <w:lvlJc w:val="left"/>
      <w:pPr>
        <w:ind w:left="62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BAE1826"/>
    <w:multiLevelType w:val="hybridMultilevel"/>
    <w:tmpl w:val="1A1630D8"/>
    <w:lvl w:ilvl="0" w:tplc="25F21318">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A6FD04">
      <w:start w:val="1"/>
      <w:numFmt w:val="decimal"/>
      <w:lvlText w:val="%2."/>
      <w:lvlJc w:val="left"/>
      <w:pPr>
        <w:ind w:left="145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1F6A7868">
      <w:start w:val="1"/>
      <w:numFmt w:val="lowerRoman"/>
      <w:lvlText w:val="%3"/>
      <w:lvlJc w:val="left"/>
      <w:pPr>
        <w:ind w:left="21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8B141160">
      <w:start w:val="1"/>
      <w:numFmt w:val="decimal"/>
      <w:lvlText w:val="%4"/>
      <w:lvlJc w:val="left"/>
      <w:pPr>
        <w:ind w:left="28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DF100482">
      <w:start w:val="1"/>
      <w:numFmt w:val="lowerLetter"/>
      <w:lvlText w:val="%5"/>
      <w:lvlJc w:val="left"/>
      <w:pPr>
        <w:ind w:left="361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27BE1108">
      <w:start w:val="1"/>
      <w:numFmt w:val="lowerRoman"/>
      <w:lvlText w:val="%6"/>
      <w:lvlJc w:val="left"/>
      <w:pPr>
        <w:ind w:left="433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BFD28B84">
      <w:start w:val="1"/>
      <w:numFmt w:val="decimal"/>
      <w:lvlText w:val="%7"/>
      <w:lvlJc w:val="left"/>
      <w:pPr>
        <w:ind w:left="505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DA26A0E8">
      <w:start w:val="1"/>
      <w:numFmt w:val="lowerLetter"/>
      <w:lvlText w:val="%8"/>
      <w:lvlJc w:val="left"/>
      <w:pPr>
        <w:ind w:left="577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79900DE4">
      <w:start w:val="1"/>
      <w:numFmt w:val="lowerRoman"/>
      <w:lvlText w:val="%9"/>
      <w:lvlJc w:val="left"/>
      <w:pPr>
        <w:ind w:left="6494"/>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1BD7493"/>
    <w:multiLevelType w:val="hybridMultilevel"/>
    <w:tmpl w:val="FBA0CD16"/>
    <w:lvl w:ilvl="0" w:tplc="74C63A2E">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4CCC384">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5ACCAE">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9CAE36">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9609154">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42129A">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0C527C">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3D8363E">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AC24612">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27853DA"/>
    <w:multiLevelType w:val="hybridMultilevel"/>
    <w:tmpl w:val="276CA27A"/>
    <w:lvl w:ilvl="0" w:tplc="8E6A05D8">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EE650C">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3E6A5DA">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E486F6">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F5C6108">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F485D34">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BA4604">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E80FF6">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6F4B90E">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6A1562B9"/>
    <w:multiLevelType w:val="hybridMultilevel"/>
    <w:tmpl w:val="430CA39E"/>
    <w:lvl w:ilvl="0" w:tplc="95C8BE60">
      <w:start w:val="1"/>
      <w:numFmt w:val="decimal"/>
      <w:lvlText w:val="%1."/>
      <w:lvlJc w:val="left"/>
      <w:pPr>
        <w:ind w:left="2160"/>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023295A2">
      <w:start w:val="1"/>
      <w:numFmt w:val="lowerLetter"/>
      <w:lvlText w:val="%2"/>
      <w:lvlJc w:val="left"/>
      <w:pPr>
        <w:ind w:left="145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D48C9C16">
      <w:start w:val="1"/>
      <w:numFmt w:val="lowerRoman"/>
      <w:lvlText w:val="%3"/>
      <w:lvlJc w:val="left"/>
      <w:pPr>
        <w:ind w:left="217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778CA172">
      <w:start w:val="1"/>
      <w:numFmt w:val="decimal"/>
      <w:lvlText w:val="%4"/>
      <w:lvlJc w:val="left"/>
      <w:pPr>
        <w:ind w:left="289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4364A130">
      <w:start w:val="1"/>
      <w:numFmt w:val="lowerLetter"/>
      <w:lvlText w:val="%5"/>
      <w:lvlJc w:val="left"/>
      <w:pPr>
        <w:ind w:left="361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4DF2B55C">
      <w:start w:val="1"/>
      <w:numFmt w:val="lowerRoman"/>
      <w:lvlText w:val="%6"/>
      <w:lvlJc w:val="left"/>
      <w:pPr>
        <w:ind w:left="43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32F2F19E">
      <w:start w:val="1"/>
      <w:numFmt w:val="decimal"/>
      <w:lvlText w:val="%7"/>
      <w:lvlJc w:val="left"/>
      <w:pPr>
        <w:ind w:left="505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CBC4AA78">
      <w:start w:val="1"/>
      <w:numFmt w:val="lowerLetter"/>
      <w:lvlText w:val="%8"/>
      <w:lvlJc w:val="left"/>
      <w:pPr>
        <w:ind w:left="577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6E3EDE78">
      <w:start w:val="1"/>
      <w:numFmt w:val="lowerRoman"/>
      <w:lvlText w:val="%9"/>
      <w:lvlJc w:val="left"/>
      <w:pPr>
        <w:ind w:left="649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F902E12"/>
    <w:multiLevelType w:val="hybridMultilevel"/>
    <w:tmpl w:val="638C6AFC"/>
    <w:lvl w:ilvl="0" w:tplc="AE78A396">
      <w:start w:val="1"/>
      <w:numFmt w:val="bullet"/>
      <w:lvlText w:val="•"/>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387014">
      <w:start w:val="1"/>
      <w:numFmt w:val="bullet"/>
      <w:lvlText w:val="o"/>
      <w:lvlJc w:val="left"/>
      <w:pPr>
        <w:ind w:left="10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4F645E4">
      <w:start w:val="1"/>
      <w:numFmt w:val="bullet"/>
      <w:lvlText w:val="▪"/>
      <w:lvlJc w:val="left"/>
      <w:pPr>
        <w:ind w:left="1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470D0F8">
      <w:start w:val="1"/>
      <w:numFmt w:val="bullet"/>
      <w:lvlText w:val="•"/>
      <w:lvlJc w:val="left"/>
      <w:pPr>
        <w:ind w:left="25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F1AC98C">
      <w:start w:val="1"/>
      <w:numFmt w:val="bullet"/>
      <w:lvlText w:val="o"/>
      <w:lvlJc w:val="left"/>
      <w:pPr>
        <w:ind w:left="32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AED8DC">
      <w:start w:val="1"/>
      <w:numFmt w:val="bullet"/>
      <w:lvlText w:val="▪"/>
      <w:lvlJc w:val="left"/>
      <w:pPr>
        <w:ind w:left="39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D81CDC">
      <w:start w:val="1"/>
      <w:numFmt w:val="bullet"/>
      <w:lvlText w:val="•"/>
      <w:lvlJc w:val="left"/>
      <w:pPr>
        <w:ind w:left="46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C6760C">
      <w:start w:val="1"/>
      <w:numFmt w:val="bullet"/>
      <w:lvlText w:val="o"/>
      <w:lvlJc w:val="left"/>
      <w:pPr>
        <w:ind w:left="54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D740216">
      <w:start w:val="1"/>
      <w:numFmt w:val="bullet"/>
      <w:lvlText w:val="▪"/>
      <w:lvlJc w:val="left"/>
      <w:pPr>
        <w:ind w:left="61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2770CC3"/>
    <w:multiLevelType w:val="hybridMultilevel"/>
    <w:tmpl w:val="82F80650"/>
    <w:lvl w:ilvl="0" w:tplc="9E5CCA2C">
      <w:start w:val="1"/>
      <w:numFmt w:val="decimal"/>
      <w:lvlText w:val="%1."/>
      <w:lvlJc w:val="left"/>
      <w:pPr>
        <w:ind w:left="737"/>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1" w:tplc="73644B34">
      <w:start w:val="1"/>
      <w:numFmt w:val="lowerLetter"/>
      <w:lvlText w:val="%2"/>
      <w:lvlJc w:val="left"/>
      <w:pPr>
        <w:ind w:left="144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2" w:tplc="88C43584">
      <w:start w:val="1"/>
      <w:numFmt w:val="lowerRoman"/>
      <w:lvlText w:val="%3"/>
      <w:lvlJc w:val="left"/>
      <w:pPr>
        <w:ind w:left="216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3" w:tplc="91ACE0AA">
      <w:start w:val="1"/>
      <w:numFmt w:val="decimal"/>
      <w:lvlText w:val="%4"/>
      <w:lvlJc w:val="left"/>
      <w:pPr>
        <w:ind w:left="288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4" w:tplc="641E3EBC">
      <w:start w:val="1"/>
      <w:numFmt w:val="lowerLetter"/>
      <w:lvlText w:val="%5"/>
      <w:lvlJc w:val="left"/>
      <w:pPr>
        <w:ind w:left="360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5" w:tplc="0896BE68">
      <w:start w:val="1"/>
      <w:numFmt w:val="lowerRoman"/>
      <w:lvlText w:val="%6"/>
      <w:lvlJc w:val="left"/>
      <w:pPr>
        <w:ind w:left="432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6" w:tplc="349460D2">
      <w:start w:val="1"/>
      <w:numFmt w:val="decimal"/>
      <w:lvlText w:val="%7"/>
      <w:lvlJc w:val="left"/>
      <w:pPr>
        <w:ind w:left="504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7" w:tplc="D58C1314">
      <w:start w:val="1"/>
      <w:numFmt w:val="lowerLetter"/>
      <w:lvlText w:val="%8"/>
      <w:lvlJc w:val="left"/>
      <w:pPr>
        <w:ind w:left="576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lvl w:ilvl="8" w:tplc="4044CF88">
      <w:start w:val="1"/>
      <w:numFmt w:val="lowerRoman"/>
      <w:lvlText w:val="%9"/>
      <w:lvlJc w:val="left"/>
      <w:pPr>
        <w:ind w:left="6482"/>
      </w:pPr>
      <w:rPr>
        <w:rFonts w:ascii="Segoe UI" w:eastAsia="Segoe UI" w:hAnsi="Segoe UI" w:cs="Segoe UI"/>
        <w:b w:val="0"/>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7"/>
  </w:num>
  <w:num w:numId="3">
    <w:abstractNumId w:val="14"/>
  </w:num>
  <w:num w:numId="4">
    <w:abstractNumId w:val="10"/>
  </w:num>
  <w:num w:numId="5">
    <w:abstractNumId w:val="5"/>
  </w:num>
  <w:num w:numId="6">
    <w:abstractNumId w:val="3"/>
  </w:num>
  <w:num w:numId="7">
    <w:abstractNumId w:val="2"/>
  </w:num>
  <w:num w:numId="8">
    <w:abstractNumId w:val="13"/>
  </w:num>
  <w:num w:numId="9">
    <w:abstractNumId w:val="21"/>
  </w:num>
  <w:num w:numId="10">
    <w:abstractNumId w:val="6"/>
  </w:num>
  <w:num w:numId="11">
    <w:abstractNumId w:val="16"/>
  </w:num>
  <w:num w:numId="12">
    <w:abstractNumId w:val="4"/>
  </w:num>
  <w:num w:numId="13">
    <w:abstractNumId w:val="18"/>
  </w:num>
  <w:num w:numId="14">
    <w:abstractNumId w:val="0"/>
  </w:num>
  <w:num w:numId="15">
    <w:abstractNumId w:val="9"/>
  </w:num>
  <w:num w:numId="16">
    <w:abstractNumId w:val="1"/>
  </w:num>
  <w:num w:numId="17">
    <w:abstractNumId w:val="20"/>
  </w:num>
  <w:num w:numId="18">
    <w:abstractNumId w:val="11"/>
  </w:num>
  <w:num w:numId="19">
    <w:abstractNumId w:val="8"/>
  </w:num>
  <w:num w:numId="20">
    <w:abstractNumId w:val="17"/>
  </w:num>
  <w:num w:numId="21">
    <w:abstractNumId w:val="12"/>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C03"/>
    <w:rsid w:val="00256B40"/>
    <w:rsid w:val="003D6C03"/>
    <w:rsid w:val="00D4380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4336C9B-18EB-4615-A344-4726592091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6" w:line="252" w:lineRule="auto"/>
      <w:ind w:left="17" w:hanging="3"/>
    </w:pPr>
    <w:rPr>
      <w:rFonts w:ascii="Segoe UI" w:eastAsia="Segoe UI" w:hAnsi="Segoe UI" w:cs="Segoe UI"/>
      <w:color w:val="000000"/>
    </w:rPr>
  </w:style>
  <w:style w:type="paragraph" w:styleId="Ttulo1">
    <w:name w:val="heading 1"/>
    <w:next w:val="Normal"/>
    <w:link w:val="Ttulo1Car"/>
    <w:uiPriority w:val="9"/>
    <w:unhideWhenUsed/>
    <w:qFormat/>
    <w:pPr>
      <w:keepNext/>
      <w:keepLines/>
      <w:spacing w:after="13" w:line="253" w:lineRule="auto"/>
      <w:ind w:left="1436" w:hanging="10"/>
      <w:outlineLvl w:val="0"/>
    </w:pPr>
    <w:rPr>
      <w:rFonts w:ascii="Segoe UI" w:eastAsia="Segoe UI" w:hAnsi="Segoe UI" w:cs="Segoe UI"/>
      <w:color w:val="0078D7"/>
      <w:sz w:val="54"/>
    </w:rPr>
  </w:style>
  <w:style w:type="paragraph" w:styleId="Ttulo2">
    <w:name w:val="heading 2"/>
    <w:next w:val="Normal"/>
    <w:link w:val="Ttulo2Car"/>
    <w:uiPriority w:val="9"/>
    <w:unhideWhenUsed/>
    <w:qFormat/>
    <w:pPr>
      <w:keepNext/>
      <w:keepLines/>
      <w:spacing w:after="0"/>
      <w:ind w:left="1436" w:hanging="10"/>
      <w:outlineLvl w:val="1"/>
    </w:pPr>
    <w:rPr>
      <w:rFonts w:ascii="Segoe UI" w:eastAsia="Segoe UI" w:hAnsi="Segoe UI" w:cs="Segoe UI"/>
      <w:color w:val="0078D7"/>
      <w:sz w:val="36"/>
    </w:rPr>
  </w:style>
  <w:style w:type="paragraph" w:styleId="Ttulo3">
    <w:name w:val="heading 3"/>
    <w:next w:val="Normal"/>
    <w:link w:val="Ttulo3Car"/>
    <w:uiPriority w:val="9"/>
    <w:unhideWhenUsed/>
    <w:qFormat/>
    <w:pPr>
      <w:keepNext/>
      <w:keepLines/>
      <w:spacing w:after="0"/>
      <w:ind w:left="1436" w:hanging="10"/>
      <w:outlineLvl w:val="2"/>
    </w:pPr>
    <w:rPr>
      <w:rFonts w:ascii="Segoe UI" w:eastAsia="Segoe UI" w:hAnsi="Segoe UI" w:cs="Segoe UI"/>
      <w:color w:val="0078D7"/>
      <w:sz w:val="36"/>
    </w:rPr>
  </w:style>
  <w:style w:type="paragraph" w:styleId="Ttulo4">
    <w:name w:val="heading 4"/>
    <w:next w:val="Normal"/>
    <w:link w:val="Ttulo4Car"/>
    <w:uiPriority w:val="9"/>
    <w:unhideWhenUsed/>
    <w:qFormat/>
    <w:pPr>
      <w:keepNext/>
      <w:keepLines/>
      <w:spacing w:after="2"/>
      <w:ind w:left="1436" w:hanging="10"/>
      <w:outlineLvl w:val="3"/>
    </w:pPr>
    <w:rPr>
      <w:rFonts w:ascii="Segoe UI" w:eastAsia="Segoe UI" w:hAnsi="Segoe UI" w:cs="Segoe UI"/>
      <w:color w:val="0078D7"/>
      <w:sz w:val="28"/>
    </w:rPr>
  </w:style>
  <w:style w:type="paragraph" w:styleId="Ttulo5">
    <w:name w:val="heading 5"/>
    <w:next w:val="Normal"/>
    <w:link w:val="Ttulo5Car"/>
    <w:uiPriority w:val="9"/>
    <w:unhideWhenUsed/>
    <w:qFormat/>
    <w:pPr>
      <w:keepNext/>
      <w:keepLines/>
      <w:spacing w:after="63" w:line="252" w:lineRule="auto"/>
      <w:ind w:left="26" w:right="173" w:hanging="10"/>
      <w:outlineLvl w:val="4"/>
    </w:pPr>
    <w:rPr>
      <w:rFonts w:ascii="Segoe UI" w:eastAsia="Segoe UI" w:hAnsi="Segoe UI" w:cs="Segoe UI"/>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Segoe UI" w:eastAsia="Segoe UI" w:hAnsi="Segoe UI" w:cs="Segoe UI"/>
      <w:color w:val="0078D7"/>
      <w:sz w:val="28"/>
    </w:rPr>
  </w:style>
  <w:style w:type="character" w:customStyle="1" w:styleId="Ttulo3Car">
    <w:name w:val="Título 3 Car"/>
    <w:link w:val="Ttulo3"/>
    <w:rPr>
      <w:rFonts w:ascii="Segoe UI" w:eastAsia="Segoe UI" w:hAnsi="Segoe UI" w:cs="Segoe UI"/>
      <w:color w:val="0078D7"/>
      <w:sz w:val="36"/>
    </w:rPr>
  </w:style>
  <w:style w:type="character" w:customStyle="1" w:styleId="Ttulo5Car">
    <w:name w:val="Título 5 Car"/>
    <w:link w:val="Ttulo5"/>
    <w:rPr>
      <w:rFonts w:ascii="Segoe UI" w:eastAsia="Segoe UI" w:hAnsi="Segoe UI" w:cs="Segoe UI"/>
      <w:b/>
      <w:color w:val="000000"/>
      <w:sz w:val="22"/>
    </w:rPr>
  </w:style>
  <w:style w:type="character" w:customStyle="1" w:styleId="Ttulo1Car">
    <w:name w:val="Título 1 Car"/>
    <w:link w:val="Ttulo1"/>
    <w:rPr>
      <w:rFonts w:ascii="Segoe UI" w:eastAsia="Segoe UI" w:hAnsi="Segoe UI" w:cs="Segoe UI"/>
      <w:color w:val="0078D7"/>
      <w:sz w:val="54"/>
    </w:rPr>
  </w:style>
  <w:style w:type="character" w:customStyle="1" w:styleId="Ttulo2Car">
    <w:name w:val="Título 2 Car"/>
    <w:link w:val="Ttulo2"/>
    <w:rPr>
      <w:rFonts w:ascii="Segoe UI" w:eastAsia="Segoe UI" w:hAnsi="Segoe UI" w:cs="Segoe UI"/>
      <w:color w:val="0078D7"/>
      <w:sz w:val="36"/>
    </w:rPr>
  </w:style>
  <w:style w:type="paragraph" w:styleId="TDC1">
    <w:name w:val="toc 1"/>
    <w:hidden/>
    <w:pPr>
      <w:spacing w:after="116"/>
      <w:ind w:left="54" w:right="15" w:hanging="10"/>
    </w:pPr>
    <w:rPr>
      <w:rFonts w:ascii="Segoe UI" w:eastAsia="Segoe UI" w:hAnsi="Segoe UI" w:cs="Segoe UI"/>
      <w:b/>
      <w:color w:val="000000"/>
      <w:sz w:val="20"/>
    </w:rPr>
  </w:style>
  <w:style w:type="paragraph" w:styleId="TDC2">
    <w:name w:val="toc 2"/>
    <w:hidden/>
    <w:pPr>
      <w:spacing w:after="117"/>
      <w:ind w:left="260" w:right="15" w:hanging="10"/>
      <w:jc w:val="both"/>
    </w:pPr>
    <w:rPr>
      <w:rFonts w:ascii="Segoe UI" w:eastAsia="Segoe UI" w:hAnsi="Segoe UI" w:cs="Segoe U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icrosoft.com/surface/support/storage" TargetMode="External"/><Relationship Id="rId299" Type="http://schemas.openxmlformats.org/officeDocument/2006/relationships/image" Target="media/image32.jpg"/><Relationship Id="rId21" Type="http://schemas.openxmlformats.org/officeDocument/2006/relationships/hyperlink" Target="http://www.microsoft.com/surface/support/hardware-and-drivers/the-surface-touchscreen" TargetMode="External"/><Relationship Id="rId63" Type="http://schemas.openxmlformats.org/officeDocument/2006/relationships/hyperlink" Target="http://www.microsoft.com/surface/support/hardware-and-drivers/sound-volume-and-speakers" TargetMode="External"/><Relationship Id="rId159" Type="http://schemas.openxmlformats.org/officeDocument/2006/relationships/hyperlink" Target="http://www.microsoft.com/surface/support/hardware-and-drivers/surface-pen-pro-4" TargetMode="External"/><Relationship Id="rId324" Type="http://schemas.openxmlformats.org/officeDocument/2006/relationships/hyperlink" Target="http://www.microsoft.com/surface/support/hardware-and-drivers/sound-volume-and-speakers" TargetMode="External"/><Relationship Id="rId366" Type="http://schemas.openxmlformats.org/officeDocument/2006/relationships/image" Target="media/image45.jpg"/><Relationship Id="rId170" Type="http://schemas.openxmlformats.org/officeDocument/2006/relationships/hyperlink" Target="http://www.microsoft.com/surface/support/hardware-and-drivers/connect-a-usb-phone-camera-mouse-and-more" TargetMode="External"/><Relationship Id="rId226" Type="http://schemas.openxmlformats.org/officeDocument/2006/relationships/image" Target="media/image18.jpg"/><Relationship Id="rId433" Type="http://schemas.openxmlformats.org/officeDocument/2006/relationships/hyperlink" Target="http://windows.microsoft.com/es-es/windows-10/about-sync-settings-on-windows-10-devices" TargetMode="External"/><Relationship Id="rId268" Type="http://schemas.openxmlformats.org/officeDocument/2006/relationships/hyperlink" Target="http://www.microsoft.com/surface/support/storage-files-and-folders/surface-storage-options" TargetMode="External"/><Relationship Id="rId475" Type="http://schemas.openxmlformats.org/officeDocument/2006/relationships/hyperlink" Target="http://www.microsoft.com/surface/support/documents" TargetMode="External"/><Relationship Id="rId32" Type="http://schemas.openxmlformats.org/officeDocument/2006/relationships/hyperlink" Target="http://www.microsoft.com/surface/support/hardware-and-drivers/add-a-bluetooth-device" TargetMode="External"/><Relationship Id="rId74" Type="http://schemas.openxmlformats.org/officeDocument/2006/relationships/hyperlink" Target="http://www.microsoft.com/surface/support/hardware-and-drivers/battery-and-power" TargetMode="External"/><Relationship Id="rId128" Type="http://schemas.openxmlformats.org/officeDocument/2006/relationships/image" Target="media/image5.png"/><Relationship Id="rId335" Type="http://schemas.openxmlformats.org/officeDocument/2006/relationships/image" Target="media/image36.png"/><Relationship Id="rId377" Type="http://schemas.openxmlformats.org/officeDocument/2006/relationships/image" Target="media/image50.jpg"/><Relationship Id="rId5" Type="http://schemas.openxmlformats.org/officeDocument/2006/relationships/footnotes" Target="footnotes.xml"/><Relationship Id="rId181" Type="http://schemas.openxmlformats.org/officeDocument/2006/relationships/hyperlink" Target="http://www.microsoft.com/surface/support/performance-and-maintenance/install-software-updates-for-surface" TargetMode="External"/><Relationship Id="rId237" Type="http://schemas.openxmlformats.org/officeDocument/2006/relationships/hyperlink" Target="http://windows.microsoft.com/es-es/windows-10/getstarted-search-for-anything-cortana" TargetMode="External"/><Relationship Id="rId402" Type="http://schemas.openxmlformats.org/officeDocument/2006/relationships/hyperlink" Target="http://www.microsoft.com/surface/support/apps-and-windows-store/install-and-uninstall-apps" TargetMode="External"/><Relationship Id="rId279" Type="http://schemas.openxmlformats.org/officeDocument/2006/relationships/hyperlink" Target="http://windows.microsoft.com/es-es/windows-10/getstarted-onedrive" TargetMode="External"/><Relationship Id="rId444" Type="http://schemas.openxmlformats.org/officeDocument/2006/relationships/hyperlink" Target="http://windows.microsoft.com/es-es/windows-10/getstarted-hear-text-read-aloud" TargetMode="External"/><Relationship Id="rId486" Type="http://schemas.openxmlformats.org/officeDocument/2006/relationships/header" Target="header12.xml"/><Relationship Id="rId43" Type="http://schemas.openxmlformats.org/officeDocument/2006/relationships/hyperlink" Target="https://www.microsoft.com/surface/support/hardware-and-drivers/surface-cameras" TargetMode="External"/><Relationship Id="rId139" Type="http://schemas.openxmlformats.org/officeDocument/2006/relationships/hyperlink" Target="http://www.microsoft.com/surface/support/hardware-and-drivers/battery-and-power" TargetMode="External"/><Relationship Id="rId290" Type="http://schemas.openxmlformats.org/officeDocument/2006/relationships/image" Target="media/image29.jpg"/><Relationship Id="rId304" Type="http://schemas.openxmlformats.org/officeDocument/2006/relationships/hyperlink" Target="http://windows.microsoft.com/es-es/onedrive/share-file-folder" TargetMode="External"/><Relationship Id="rId346" Type="http://schemas.openxmlformats.org/officeDocument/2006/relationships/hyperlink" Target="https://www.microsoft.com/surface/support/hardware-and-drivers/surface-cameras" TargetMode="External"/><Relationship Id="rId388" Type="http://schemas.openxmlformats.org/officeDocument/2006/relationships/image" Target="media/image54.jpg"/><Relationship Id="rId85" Type="http://schemas.openxmlformats.org/officeDocument/2006/relationships/hyperlink" Target="http://www.microsoft.com/surface/support/storage-files-and-folders/surface-storage-options" TargetMode="External"/><Relationship Id="rId150" Type="http://schemas.openxmlformats.org/officeDocument/2006/relationships/hyperlink" Target="http://www.microsoft.com/surface/support/touch-mouse-and-search/how-to-use-the-on-screen-keyboard" TargetMode="External"/><Relationship Id="rId192" Type="http://schemas.openxmlformats.org/officeDocument/2006/relationships/image" Target="media/image15.png"/><Relationship Id="rId206" Type="http://schemas.openxmlformats.org/officeDocument/2006/relationships/header" Target="header4.xml"/><Relationship Id="rId413" Type="http://schemas.openxmlformats.org/officeDocument/2006/relationships/hyperlink" Target="http://windows.microsoft.com/es-es/windows-10/getstarted-a-new-look-for-settings" TargetMode="External"/><Relationship Id="rId248" Type="http://schemas.openxmlformats.org/officeDocument/2006/relationships/hyperlink" Target="http://windows.microsoft.com/es-es/windows-10/getstarted-group-apps" TargetMode="External"/><Relationship Id="rId455" Type="http://schemas.openxmlformats.org/officeDocument/2006/relationships/hyperlink" Target="http://www.microsoft.com/surface/support/warranty-service-and-recovery/find-the-serial-number-on-surface" TargetMode="External"/><Relationship Id="rId12" Type="http://schemas.openxmlformats.org/officeDocument/2006/relationships/header" Target="header3.xml"/><Relationship Id="rId108" Type="http://schemas.openxmlformats.org/officeDocument/2006/relationships/hyperlink" Target="http://windows.microsoft.com/es-es/windows-10/getstarted-whatsnew-cortana" TargetMode="External"/><Relationship Id="rId315" Type="http://schemas.openxmlformats.org/officeDocument/2006/relationships/hyperlink" Target="http://www.microsoft.com/surface/support/music-photos-and-video/connect-surface-to-a-tv-display-or-projector" TargetMode="External"/><Relationship Id="rId357" Type="http://schemas.openxmlformats.org/officeDocument/2006/relationships/image" Target="media/image42.jpg"/><Relationship Id="rId54" Type="http://schemas.openxmlformats.org/officeDocument/2006/relationships/hyperlink" Target="http://www.microsoft.com/surface/support/hardware-and-drivers/surface-cameras-autofocus" TargetMode="External"/><Relationship Id="rId96" Type="http://schemas.openxmlformats.org/officeDocument/2006/relationships/hyperlink" Target="http://www.microsoft.com/surface/support/hardware-and-drivers/sound-volume-and-speakers" TargetMode="External"/><Relationship Id="rId161" Type="http://schemas.openxmlformats.org/officeDocument/2006/relationships/hyperlink" Target="http://www.microsoft.com/surface/support/hardware-and-drivers/surface-pen-pro-4" TargetMode="External"/><Relationship Id="rId217" Type="http://schemas.openxmlformats.org/officeDocument/2006/relationships/hyperlink" Target="http://windows.microsoft.com/es-es/windows-10/getstarted-get-to-know-windows-10" TargetMode="External"/><Relationship Id="rId399" Type="http://schemas.openxmlformats.org/officeDocument/2006/relationships/hyperlink" Target="http://www.microsoft.com/surface/support/apps-and-windows-store/surface-app" TargetMode="External"/><Relationship Id="rId259" Type="http://schemas.openxmlformats.org/officeDocument/2006/relationships/image" Target="media/image24.jpg"/><Relationship Id="rId424" Type="http://schemas.openxmlformats.org/officeDocument/2006/relationships/hyperlink" Target="http://www.microsoft.com/surface/support/apps-and-windows-store/surface-app" TargetMode="External"/><Relationship Id="rId466" Type="http://schemas.openxmlformats.org/officeDocument/2006/relationships/hyperlink" Target="http://www.microsoft.com/surface/support/warranty-service-and-recovery/how-to-get-your-surface-ready-for-service" TargetMode="External"/><Relationship Id="rId23" Type="http://schemas.openxmlformats.org/officeDocument/2006/relationships/hyperlink" Target="http://www.microsoft.com/surface/support/hardware-and-drivers/surface-pen-pro-4" TargetMode="External"/><Relationship Id="rId119" Type="http://schemas.openxmlformats.org/officeDocument/2006/relationships/hyperlink" Target="http://www.microsoft.com/surface/support/storage" TargetMode="External"/><Relationship Id="rId270" Type="http://schemas.openxmlformats.org/officeDocument/2006/relationships/image" Target="media/image25.jpg"/><Relationship Id="rId326" Type="http://schemas.openxmlformats.org/officeDocument/2006/relationships/hyperlink" Target="http://www.microsoft.com/surface/support/hardware-and-drivers/sound-volume-and-speakers" TargetMode="External"/><Relationship Id="rId65" Type="http://schemas.openxmlformats.org/officeDocument/2006/relationships/hyperlink" Target="http://www.microsoft.com/surface/support/hardware-and-drivers/sound-volume-and-speakers" TargetMode="External"/><Relationship Id="rId130" Type="http://schemas.openxmlformats.org/officeDocument/2006/relationships/hyperlink" Target="http://www.microsoft.com/surface/support/getting-started/set-up-your-surface" TargetMode="External"/><Relationship Id="rId368" Type="http://schemas.openxmlformats.org/officeDocument/2006/relationships/hyperlink" Target="http://www.microsoft.com/surface/support/hardware-and-drivers/surface-cameras" TargetMode="External"/><Relationship Id="rId172" Type="http://schemas.openxmlformats.org/officeDocument/2006/relationships/hyperlink" Target="http://www.microsoft.com/surface/support/hardware-and-drivers/add-a-bluetooth-device" TargetMode="External"/><Relationship Id="rId228" Type="http://schemas.openxmlformats.org/officeDocument/2006/relationships/hyperlink" Target="http://windows.microsoft.com/es-es/windows-10/getstarted-take-action" TargetMode="External"/><Relationship Id="rId435" Type="http://schemas.openxmlformats.org/officeDocument/2006/relationships/hyperlink" Target="http://windows.microsoft.com/es-es/windows-10/getstarted-make-your-pc-easier-to-use" TargetMode="External"/><Relationship Id="rId477" Type="http://schemas.openxmlformats.org/officeDocument/2006/relationships/hyperlink" Target="http://www.microsoft.com/surface/support/documents" TargetMode="External"/><Relationship Id="rId281" Type="http://schemas.openxmlformats.org/officeDocument/2006/relationships/hyperlink" Target="http://www.microsoft.com/surface/support/hardware-and-drivers/surface-pen-pro-4" TargetMode="External"/><Relationship Id="rId337" Type="http://schemas.openxmlformats.org/officeDocument/2006/relationships/hyperlink" Target="http://www.microsoft.com/surface/support/storage-files-and-folders/onedrive-on-surface" TargetMode="External"/><Relationship Id="rId34" Type="http://schemas.openxmlformats.org/officeDocument/2006/relationships/hyperlink" Target="http://www.microsoft.com/surface/support/networking-and-connectivity/connect-surface-to-a-wireless-network" TargetMode="External"/><Relationship Id="rId76" Type="http://schemas.openxmlformats.org/officeDocument/2006/relationships/hyperlink" Target="http://www.microsoft.com/surface/support/hardware-and-drivers/battery-and-power" TargetMode="External"/><Relationship Id="rId141" Type="http://schemas.openxmlformats.org/officeDocument/2006/relationships/hyperlink" Target="http://www.microsoft.com/surface/support/hardware-and-drivers/battery-and-power" TargetMode="External"/><Relationship Id="rId379" Type="http://schemas.openxmlformats.org/officeDocument/2006/relationships/hyperlink" Target="http://www.microsoft.com/surface/support/music-photos-and-video/watch-tv-shows-movies-and-videos" TargetMode="External"/><Relationship Id="rId7" Type="http://schemas.openxmlformats.org/officeDocument/2006/relationships/image" Target="media/image1.png"/><Relationship Id="rId183" Type="http://schemas.openxmlformats.org/officeDocument/2006/relationships/image" Target="media/image8.jpg"/><Relationship Id="rId239" Type="http://schemas.openxmlformats.org/officeDocument/2006/relationships/hyperlink" Target="http://windows.microsoft.com/es-es/windows-10/getstarted-what-is-cortana" TargetMode="External"/><Relationship Id="rId390" Type="http://schemas.openxmlformats.org/officeDocument/2006/relationships/image" Target="media/image56.png"/><Relationship Id="rId404" Type="http://schemas.openxmlformats.org/officeDocument/2006/relationships/hyperlink" Target="http://windows.microsoft.com/es-es/windows-10/getstarted-explore-the-store" TargetMode="External"/><Relationship Id="rId446" Type="http://schemas.openxmlformats.org/officeDocument/2006/relationships/hyperlink" Target="http://www.microsoft.com/surface/support/hardware-and-drivers/safety-and-regulatory-information" TargetMode="External"/><Relationship Id="rId250" Type="http://schemas.openxmlformats.org/officeDocument/2006/relationships/image" Target="media/image70.png"/><Relationship Id="rId292" Type="http://schemas.openxmlformats.org/officeDocument/2006/relationships/image" Target="media/image31.png"/><Relationship Id="rId306" Type="http://schemas.openxmlformats.org/officeDocument/2006/relationships/hyperlink" Target="http://www.onenote.com/" TargetMode="External"/><Relationship Id="rId488" Type="http://schemas.openxmlformats.org/officeDocument/2006/relationships/fontTable" Target="fontTable.xml"/><Relationship Id="rId45" Type="http://schemas.openxmlformats.org/officeDocument/2006/relationships/hyperlink" Target="https://www.microsoft.com/surface/support/hardware-and-drivers/surface-cameras" TargetMode="External"/><Relationship Id="rId87" Type="http://schemas.openxmlformats.org/officeDocument/2006/relationships/hyperlink" Target="http://www.microsoft.com/surface/support/storage-files-and-folders/surface-storage-options" TargetMode="External"/><Relationship Id="rId110" Type="http://schemas.openxmlformats.org/officeDocument/2006/relationships/hyperlink" Target="http://www.microsoft.com/surface/support/apps-and-windows-store/all-about-apps" TargetMode="External"/><Relationship Id="rId348" Type="http://schemas.openxmlformats.org/officeDocument/2006/relationships/hyperlink" Target="http://www.onenote.com/" TargetMode="External"/><Relationship Id="rId152" Type="http://schemas.openxmlformats.org/officeDocument/2006/relationships/hyperlink" Target="http://www.microsoft.com/surface/support/touch-mouse-and-search/how-to-use-the-on-screen-keyboard" TargetMode="External"/><Relationship Id="rId194" Type="http://schemas.openxmlformats.org/officeDocument/2006/relationships/hyperlink" Target="http://windows.microsoft.com/es-es/windows-10/microsoft-edge" TargetMode="External"/><Relationship Id="rId208" Type="http://schemas.openxmlformats.org/officeDocument/2006/relationships/footer" Target="footer4.xml"/><Relationship Id="rId415" Type="http://schemas.openxmlformats.org/officeDocument/2006/relationships/hyperlink" Target="http://windows.microsoft.com/es-es/windows-10/getstarted-take-action" TargetMode="External"/><Relationship Id="rId457" Type="http://schemas.openxmlformats.org/officeDocument/2006/relationships/hyperlink" Target="http://www.microsoft.com/surface/support/troubleshoot" TargetMode="External"/><Relationship Id="rId261" Type="http://schemas.openxmlformats.org/officeDocument/2006/relationships/hyperlink" Target="http://www.microsoft.com/surface/support/hardware-and-drivers/touchpad-a-builtin-mouse" TargetMode="External"/><Relationship Id="rId14" Type="http://schemas.openxmlformats.org/officeDocument/2006/relationships/hyperlink" Target="http://www.microsoft.com/surface/support" TargetMode="External"/><Relationship Id="rId56" Type="http://schemas.openxmlformats.org/officeDocument/2006/relationships/hyperlink" Target="http://www.microsoft.com/surface/support/hardware-and-drivers/surface-cameras-autofocus" TargetMode="External"/><Relationship Id="rId317" Type="http://schemas.openxmlformats.org/officeDocument/2006/relationships/hyperlink" Target="http://www.microsoft.com/surface/support/hardware-and-drivers/troubleshoot-docking-station-surface-dock" TargetMode="External"/><Relationship Id="rId359" Type="http://schemas.openxmlformats.org/officeDocument/2006/relationships/image" Target="media/image420.jpg"/><Relationship Id="rId98" Type="http://schemas.openxmlformats.org/officeDocument/2006/relationships/hyperlink" Target="http://www.microsoft.com/surface/support/hardware-and-drivers/sound-volume-and-speakers" TargetMode="External"/><Relationship Id="rId121" Type="http://schemas.openxmlformats.org/officeDocument/2006/relationships/hyperlink" Target="http://www.microsoft.com/surface/support/storage" TargetMode="External"/><Relationship Id="rId163" Type="http://schemas.openxmlformats.org/officeDocument/2006/relationships/hyperlink" Target="http://www.microsoft.com/surface/support/hardware-and-drivers/surface-pen-pro-4" TargetMode="External"/><Relationship Id="rId219" Type="http://schemas.openxmlformats.org/officeDocument/2006/relationships/hyperlink" Target="http://windows.microsoft.com/es-es/windows-10/getstarted-get-to-know-windows-10" TargetMode="External"/><Relationship Id="rId370" Type="http://schemas.openxmlformats.org/officeDocument/2006/relationships/hyperlink" Target="http://www.microsoft.com/surface/support/hardware-and-drivers/surface-cameras" TargetMode="External"/><Relationship Id="rId426" Type="http://schemas.openxmlformats.org/officeDocument/2006/relationships/hyperlink" Target="http://www.microsoft.com/surface/support/apps-and-windows-store/surface-app" TargetMode="External"/><Relationship Id="rId230" Type="http://schemas.openxmlformats.org/officeDocument/2006/relationships/hyperlink" Target="http://windows.microsoft.com/es-es/windows-10/getstarted-take-action" TargetMode="External"/><Relationship Id="rId468" Type="http://schemas.openxmlformats.org/officeDocument/2006/relationships/hyperlink" Target="http://www.microsoft.com/surface/support/service-order" TargetMode="External"/><Relationship Id="rId25" Type="http://schemas.openxmlformats.org/officeDocument/2006/relationships/hyperlink" Target="http://www.microsoft.com/surface/support/hardware-and-drivers/surface-pen-pro-4" TargetMode="External"/><Relationship Id="rId67" Type="http://schemas.openxmlformats.org/officeDocument/2006/relationships/hyperlink" Target="http://www.microsoft.com/surface/support/hardware-and-drivers/connect-a-usb-phone-camera-mouse-and-more" TargetMode="External"/><Relationship Id="rId272" Type="http://schemas.openxmlformats.org/officeDocument/2006/relationships/hyperlink" Target="http://onedrive.com/" TargetMode="External"/><Relationship Id="rId328" Type="http://schemas.openxmlformats.org/officeDocument/2006/relationships/hyperlink" Target="http://www.microsoft.com/surface/support/music-photos-and-video/connect-surface-to-a-tv-display-or-projector" TargetMode="External"/><Relationship Id="rId132" Type="http://schemas.openxmlformats.org/officeDocument/2006/relationships/hyperlink" Target="http://www.microsoft.com/surface/support/getting-started/set-up-your-surface" TargetMode="External"/><Relationship Id="rId174" Type="http://schemas.openxmlformats.org/officeDocument/2006/relationships/hyperlink" Target="http://www.microsoft.com/surface/support/hardware-and-drivers/add-a-bluetooth-device" TargetMode="External"/><Relationship Id="rId381" Type="http://schemas.openxmlformats.org/officeDocument/2006/relationships/hyperlink" Target="http://www.microsoft.com/surface/support/music-photos-and-video/watch-tv-shows-movies-and-videos" TargetMode="External"/><Relationship Id="rId241" Type="http://schemas.openxmlformats.org/officeDocument/2006/relationships/hyperlink" Target="http://windows.microsoft.com/es-es/windows-10/getstarted-what-is-cortana" TargetMode="External"/><Relationship Id="rId437" Type="http://schemas.openxmlformats.org/officeDocument/2006/relationships/hyperlink" Target="http://windows.microsoft.com/es-es/windows-10/getstarted-make-your-pc-easier-to-use" TargetMode="External"/><Relationship Id="rId479" Type="http://schemas.openxmlformats.org/officeDocument/2006/relationships/hyperlink" Target="http://www.surface.com/support" TargetMode="External"/><Relationship Id="rId36" Type="http://schemas.openxmlformats.org/officeDocument/2006/relationships/hyperlink" Target="http://www.microsoft.com/surface/support/networking-and-connectivity/connect-surface-to-a-wireless-network" TargetMode="External"/><Relationship Id="rId283" Type="http://schemas.openxmlformats.org/officeDocument/2006/relationships/hyperlink" Target="http://www.microsoft.com/surface/support/hardware-and-drivers/surface-pen-pro-4" TargetMode="External"/><Relationship Id="rId339" Type="http://schemas.openxmlformats.org/officeDocument/2006/relationships/hyperlink" Target="http://www.microsoft.com/surface/support/storage-files-and-folders/onedrive-on-surface" TargetMode="External"/><Relationship Id="rId78" Type="http://schemas.openxmlformats.org/officeDocument/2006/relationships/hyperlink" Target="http://www.microsoft.com/surface/support/hardware-and-drivers/docking-station-surface-dock" TargetMode="External"/><Relationship Id="rId101" Type="http://schemas.openxmlformats.org/officeDocument/2006/relationships/hyperlink" Target="http://www.microsoft.com/surface/support/hardware-and-drivers/type-cover" TargetMode="External"/><Relationship Id="rId143" Type="http://schemas.openxmlformats.org/officeDocument/2006/relationships/hyperlink" Target="http://www.microsoft.com/surface/support/hardware-and-drivers/battery-and-power" TargetMode="External"/><Relationship Id="rId185" Type="http://schemas.openxmlformats.org/officeDocument/2006/relationships/image" Target="media/image10.png"/><Relationship Id="rId350" Type="http://schemas.openxmlformats.org/officeDocument/2006/relationships/hyperlink" Target="http://www.onenote.com/" TargetMode="External"/><Relationship Id="rId406" Type="http://schemas.openxmlformats.org/officeDocument/2006/relationships/hyperlink" Target="http://windows.microsoft.com/es-es/windows-10/getstarted-explore-the-store" TargetMode="External"/><Relationship Id="rId9" Type="http://schemas.openxmlformats.org/officeDocument/2006/relationships/header" Target="header2.xml"/><Relationship Id="rId210" Type="http://schemas.openxmlformats.org/officeDocument/2006/relationships/header" Target="header6.xml"/><Relationship Id="rId392" Type="http://schemas.openxmlformats.org/officeDocument/2006/relationships/image" Target="media/image58.png"/><Relationship Id="rId448" Type="http://schemas.openxmlformats.org/officeDocument/2006/relationships/hyperlink" Target="http://www.microsoft.com/surface/support/hardware-and-drivers/safety-and-regulatory-information" TargetMode="External"/><Relationship Id="rId252" Type="http://schemas.openxmlformats.org/officeDocument/2006/relationships/hyperlink" Target="http://www.microsoft.com/surface/support/hardware-and-drivers/type-cover" TargetMode="External"/><Relationship Id="rId294" Type="http://schemas.openxmlformats.org/officeDocument/2006/relationships/header" Target="header8.xml"/><Relationship Id="rId308" Type="http://schemas.openxmlformats.org/officeDocument/2006/relationships/hyperlink" Target="http://www.onenote.com/" TargetMode="External"/><Relationship Id="rId47" Type="http://schemas.openxmlformats.org/officeDocument/2006/relationships/hyperlink" Target="http://www.microsoft.com/surface/support/hardware-and-drivers/surface-cameras-autofocus" TargetMode="External"/><Relationship Id="rId89" Type="http://schemas.openxmlformats.org/officeDocument/2006/relationships/hyperlink" Target="https://www.microsoft.com/surface/support/music-photos-and-video/connect-surface-to-a-tv-display-or-projector" TargetMode="External"/><Relationship Id="rId112" Type="http://schemas.openxmlformats.org/officeDocument/2006/relationships/hyperlink" Target="http://www.microsoft.com/surface/support/apps-and-windows-store/all-about-apps" TargetMode="External"/><Relationship Id="rId154" Type="http://schemas.openxmlformats.org/officeDocument/2006/relationships/hyperlink" Target="http://www.microsoft.com/surface/support/hardware-and-drivers/touchpad-a-builtin-mouse" TargetMode="External"/><Relationship Id="rId361" Type="http://schemas.openxmlformats.org/officeDocument/2006/relationships/hyperlink" Target="http://windows.microsoft.com/es-es/windows-10/getstarted-get-to-know-microsoft-edge" TargetMode="External"/><Relationship Id="rId196" Type="http://schemas.openxmlformats.org/officeDocument/2006/relationships/hyperlink" Target="http://windows.microsoft.com/es-es/windows-10/microsoft-edge" TargetMode="External"/><Relationship Id="rId417" Type="http://schemas.openxmlformats.org/officeDocument/2006/relationships/hyperlink" Target="http://windows.microsoft.com/es-es/windows-10/getstarted-take-action" TargetMode="External"/><Relationship Id="rId459" Type="http://schemas.openxmlformats.org/officeDocument/2006/relationships/hyperlink" Target="http://www.microsoft.com/surface/support/troubleshoot" TargetMode="External"/><Relationship Id="rId16" Type="http://schemas.openxmlformats.org/officeDocument/2006/relationships/hyperlink" Target="http://www.microsoft.com/surface/support" TargetMode="External"/><Relationship Id="rId221" Type="http://schemas.openxmlformats.org/officeDocument/2006/relationships/hyperlink" Target="http://windows.microsoft.com/es-es/windows-10/getstarted-love-it-pin-it" TargetMode="External"/><Relationship Id="rId263" Type="http://schemas.openxmlformats.org/officeDocument/2006/relationships/hyperlink" Target="http://www.microsoft.com/surface/support/hardware-and-drivers/touchpad-a-builtin-mouse" TargetMode="External"/><Relationship Id="rId319" Type="http://schemas.openxmlformats.org/officeDocument/2006/relationships/hyperlink" Target="http://www.microsoft.com/surface/support/hardware-and-drivers/docking-station-surface-dock" TargetMode="External"/><Relationship Id="rId470" Type="http://schemas.openxmlformats.org/officeDocument/2006/relationships/hyperlink" Target="http://www.microsoft.com/surface/support/service-order" TargetMode="External"/><Relationship Id="rId58" Type="http://schemas.openxmlformats.org/officeDocument/2006/relationships/hyperlink" Target="http://www.microsoft.com/surface/support/hardware-and-drivers/surface-cameras-autofocus" TargetMode="External"/><Relationship Id="rId123" Type="http://schemas.openxmlformats.org/officeDocument/2006/relationships/hyperlink" Target="http://www.microsoft.com/surface/support/storage-files-and-folders/surface-storage-options" TargetMode="External"/><Relationship Id="rId330" Type="http://schemas.openxmlformats.org/officeDocument/2006/relationships/hyperlink" Target="http://www.microsoft.com/surface/support/music-photos-and-video/connect-surface-to-a-tv-display-or-projector" TargetMode="External"/><Relationship Id="rId165" Type="http://schemas.openxmlformats.org/officeDocument/2006/relationships/hyperlink" Target="http://www.microsoft.com/surface/support/hardware-and-drivers/surface-pen-pro-4" TargetMode="External"/><Relationship Id="rId372" Type="http://schemas.openxmlformats.org/officeDocument/2006/relationships/hyperlink" Target="http://www.microsoft.com/surface/support/hardware-and-drivers/surface-cameras" TargetMode="External"/><Relationship Id="rId428" Type="http://schemas.openxmlformats.org/officeDocument/2006/relationships/hyperlink" Target="http://windows.microsoft.com/es-es/windows-10/about-sync-settings-on-windows-10-devices" TargetMode="External"/><Relationship Id="rId232" Type="http://schemas.openxmlformats.org/officeDocument/2006/relationships/hyperlink" Target="http://windows.microsoft.com/es-es/windows-10/getstarted-take-action" TargetMode="External"/><Relationship Id="rId274" Type="http://schemas.openxmlformats.org/officeDocument/2006/relationships/hyperlink" Target="http://onedrive.com/" TargetMode="External"/><Relationship Id="rId481" Type="http://schemas.openxmlformats.org/officeDocument/2006/relationships/hyperlink" Target="http://www.surface.com/support" TargetMode="External"/><Relationship Id="rId27" Type="http://schemas.openxmlformats.org/officeDocument/2006/relationships/hyperlink" Target="http://www.microsoft.com/surface/support/hardware-and-drivers/surface-pen-pro-4" TargetMode="External"/><Relationship Id="rId69" Type="http://schemas.openxmlformats.org/officeDocument/2006/relationships/hyperlink" Target="http://www.microsoft.com/surface/support/hardware-and-drivers/connect-a-usb-phone-camera-mouse-and-more" TargetMode="External"/><Relationship Id="rId134" Type="http://schemas.openxmlformats.org/officeDocument/2006/relationships/image" Target="media/image7.png"/><Relationship Id="rId80" Type="http://schemas.openxmlformats.org/officeDocument/2006/relationships/hyperlink" Target="http://www.microsoft.com/surface/support/hardware-and-drivers/docking-station-surface-dock" TargetMode="External"/><Relationship Id="rId176" Type="http://schemas.openxmlformats.org/officeDocument/2006/relationships/hyperlink" Target="http://www.microsoft.com/surface/support/hardware-and-drivers/add-a-bluetooth-device" TargetMode="External"/><Relationship Id="rId341" Type="http://schemas.openxmlformats.org/officeDocument/2006/relationships/image" Target="media/image37.png"/><Relationship Id="rId383" Type="http://schemas.openxmlformats.org/officeDocument/2006/relationships/hyperlink" Target="http://www.microsoft.com/surface/support/music-photos-and-video/watch-tv-shows-movies-and-videos" TargetMode="External"/><Relationship Id="rId439" Type="http://schemas.openxmlformats.org/officeDocument/2006/relationships/hyperlink" Target="http://windows.microsoft.com/es-es/windows-10/getstarted-make-your-pc-easier-to-use" TargetMode="External"/><Relationship Id="rId201" Type="http://schemas.openxmlformats.org/officeDocument/2006/relationships/hyperlink" Target="http://www.microsoft.com/surface/support/security-sign-in-and-accounts/all-about-accounts" TargetMode="External"/><Relationship Id="rId243" Type="http://schemas.openxmlformats.org/officeDocument/2006/relationships/image" Target="media/image21.png"/><Relationship Id="rId285" Type="http://schemas.openxmlformats.org/officeDocument/2006/relationships/hyperlink" Target="http://www.microsoft.com/surface/support/hardware-and-drivers/surface-pen-pro-4" TargetMode="External"/><Relationship Id="rId450" Type="http://schemas.openxmlformats.org/officeDocument/2006/relationships/hyperlink" Target="http://www.microsoft.com/surface/support/hardware-and-drivers/safety-and-regulatory-information" TargetMode="External"/><Relationship Id="rId38" Type="http://schemas.openxmlformats.org/officeDocument/2006/relationships/hyperlink" Target="http://www.microsoft.com/surface/support/networking-and-connectivity/connect-surface-to-a-wireless-network" TargetMode="External"/><Relationship Id="rId103" Type="http://schemas.openxmlformats.org/officeDocument/2006/relationships/hyperlink" Target="http://www.microsoft.com/surface/support/hardware-and-drivers/type-cover" TargetMode="External"/><Relationship Id="rId310" Type="http://schemas.openxmlformats.org/officeDocument/2006/relationships/image" Target="media/image34.jpg"/><Relationship Id="rId91" Type="http://schemas.openxmlformats.org/officeDocument/2006/relationships/hyperlink" Target="https://www.microsoft.com/surface/support/music-photos-and-video/connect-surface-to-a-tv-display-or-projector" TargetMode="External"/><Relationship Id="rId145" Type="http://schemas.openxmlformats.org/officeDocument/2006/relationships/hyperlink" Target="http://www.microsoft.com/surface/support/hardware-and-drivers/the-surface-touchscreen" TargetMode="External"/><Relationship Id="rId187" Type="http://schemas.openxmlformats.org/officeDocument/2006/relationships/image" Target="media/image12.png"/><Relationship Id="rId352" Type="http://schemas.openxmlformats.org/officeDocument/2006/relationships/image" Target="media/image40.jpg"/><Relationship Id="rId394" Type="http://schemas.openxmlformats.org/officeDocument/2006/relationships/image" Target="media/image53.png"/><Relationship Id="rId408" Type="http://schemas.openxmlformats.org/officeDocument/2006/relationships/image" Target="media/image59.jpg"/><Relationship Id="rId212" Type="http://schemas.openxmlformats.org/officeDocument/2006/relationships/hyperlink" Target="http://windows.microsoft.com/es-es/windows-10/getstarted-what-is-hello" TargetMode="External"/><Relationship Id="rId254" Type="http://schemas.openxmlformats.org/officeDocument/2006/relationships/hyperlink" Target="http://www.microsoft.com/surface/support/hardware-and-drivers/type-cover" TargetMode="External"/><Relationship Id="rId49" Type="http://schemas.openxmlformats.org/officeDocument/2006/relationships/hyperlink" Target="http://www.microsoft.com/surface/support/hardware-and-drivers/surface-cameras-autofocus" TargetMode="External"/><Relationship Id="rId114" Type="http://schemas.openxmlformats.org/officeDocument/2006/relationships/hyperlink" Target="http://www.microsoft.com/surface/support/apps-and-windows-store/install-apps-and-programs" TargetMode="External"/><Relationship Id="rId296" Type="http://schemas.openxmlformats.org/officeDocument/2006/relationships/footer" Target="footer8.xml"/><Relationship Id="rId461" Type="http://schemas.openxmlformats.org/officeDocument/2006/relationships/hyperlink" Target="https://www.microsoft.com/surface/support/contact-us" TargetMode="External"/><Relationship Id="rId60" Type="http://schemas.openxmlformats.org/officeDocument/2006/relationships/hyperlink" Target="http://www.microsoft.com/surface/support/hardware-and-drivers/surface-cameras-autofocus" TargetMode="External"/><Relationship Id="rId156" Type="http://schemas.openxmlformats.org/officeDocument/2006/relationships/hyperlink" Target="http://www.microsoft.com/surface/support/hardware-and-drivers/surface-pen-pro-4" TargetMode="External"/><Relationship Id="rId198" Type="http://schemas.openxmlformats.org/officeDocument/2006/relationships/hyperlink" Target="http://windows.microsoft.com/es-es/windows-10/getstarted-what-is-cortana" TargetMode="External"/><Relationship Id="rId321" Type="http://schemas.openxmlformats.org/officeDocument/2006/relationships/hyperlink" Target="http://www.microsoft.com/surface/support/hardware-and-drivers/docking-station-surface-dock" TargetMode="External"/><Relationship Id="rId363" Type="http://schemas.openxmlformats.org/officeDocument/2006/relationships/hyperlink" Target="http://windows.microsoft.com/es-es/windows-10/getstarted-get-to-know-microsoft-edge" TargetMode="External"/><Relationship Id="rId419" Type="http://schemas.openxmlformats.org/officeDocument/2006/relationships/hyperlink" Target="http://windows.microsoft.com/es-es/windows-10/getstarted-take-action" TargetMode="External"/><Relationship Id="rId223" Type="http://schemas.openxmlformats.org/officeDocument/2006/relationships/hyperlink" Target="http://windows.microsoft.com/es-es/windows-10/getstarted-love-it-pin-it" TargetMode="External"/><Relationship Id="rId430" Type="http://schemas.openxmlformats.org/officeDocument/2006/relationships/hyperlink" Target="http://windows.microsoft.com/es-es/windows-10/about-sync-settings-on-windows-10-devices" TargetMode="External"/><Relationship Id="rId18" Type="http://schemas.openxmlformats.org/officeDocument/2006/relationships/image" Target="media/image3.jpg"/><Relationship Id="rId265" Type="http://schemas.openxmlformats.org/officeDocument/2006/relationships/hyperlink" Target="http://www.microsoft.com/surface/support/storage-files-and-folders/surface-storage-options" TargetMode="External"/><Relationship Id="rId472" Type="http://schemas.openxmlformats.org/officeDocument/2006/relationships/hyperlink" Target="http://www.microsoft.com/surface/support/warranty-service-and-recovery/surface-warranty" TargetMode="External"/><Relationship Id="rId125" Type="http://schemas.openxmlformats.org/officeDocument/2006/relationships/hyperlink" Target="http://www.microsoft.com/surface/support/storage-files-and-folders/surface-storage-options" TargetMode="External"/><Relationship Id="rId167" Type="http://schemas.openxmlformats.org/officeDocument/2006/relationships/hyperlink" Target="http://www.microsoft.com/surface/support/hardware-and-drivers/connect-a-usb-phone-camera-mouse-and-more" TargetMode="External"/><Relationship Id="rId332" Type="http://schemas.openxmlformats.org/officeDocument/2006/relationships/hyperlink" Target="http://www.microsoft.com/surface/support/music-photos-and-video/connect-surface-to-a-tv-display-or-projector" TargetMode="External"/><Relationship Id="rId374" Type="http://schemas.openxmlformats.org/officeDocument/2006/relationships/hyperlink" Target="http://www.microsoft.com/surface/support/hardware-and-drivers/surface-cameras" TargetMode="External"/><Relationship Id="rId71" Type="http://schemas.openxmlformats.org/officeDocument/2006/relationships/hyperlink" Target="http://www.microsoft.com/surface/support/hardware-and-drivers/connect-a-usb-phone-camera-mouse-and-more" TargetMode="External"/><Relationship Id="rId234" Type="http://schemas.openxmlformats.org/officeDocument/2006/relationships/hyperlink" Target="http://windows.microsoft.com/es-es/windows-10/getstarted-search-for-anything-cortana" TargetMode="External"/><Relationship Id="rId2" Type="http://schemas.openxmlformats.org/officeDocument/2006/relationships/styles" Target="styles.xml"/><Relationship Id="rId29" Type="http://schemas.openxmlformats.org/officeDocument/2006/relationships/hyperlink" Target="http://www.microsoft.com/surface/support/hardware-and-drivers/surface-pen-pro-4" TargetMode="External"/><Relationship Id="rId276" Type="http://schemas.openxmlformats.org/officeDocument/2006/relationships/hyperlink" Target="http://windows.microsoft.com/es-es/windows-10/getstarted-onedrive" TargetMode="External"/><Relationship Id="rId441" Type="http://schemas.openxmlformats.org/officeDocument/2006/relationships/hyperlink" Target="http://windows.microsoft.com/es-es/windows-10/getstarted-hear-text-read-aloud" TargetMode="External"/><Relationship Id="rId483" Type="http://schemas.openxmlformats.org/officeDocument/2006/relationships/header" Target="header11.xml"/><Relationship Id="rId40" Type="http://schemas.openxmlformats.org/officeDocument/2006/relationships/hyperlink" Target="http://www.microsoft.com/surface/support/security-sign-in-and-accounts/windows-hello" TargetMode="External"/><Relationship Id="rId136" Type="http://schemas.openxmlformats.org/officeDocument/2006/relationships/image" Target="media/image60.png"/><Relationship Id="rId178" Type="http://schemas.openxmlformats.org/officeDocument/2006/relationships/hyperlink" Target="http://www.microsoft.com/surface/support/performance-and-maintenance/install-software-updates-for-surface" TargetMode="External"/><Relationship Id="rId301" Type="http://schemas.openxmlformats.org/officeDocument/2006/relationships/hyperlink" Target="http://windows.microsoft.com/es-es/onedrive/share-file-folder" TargetMode="External"/><Relationship Id="rId343" Type="http://schemas.openxmlformats.org/officeDocument/2006/relationships/hyperlink" Target="https://www.microsoft.com/surface/support/hardware-and-drivers/surface-cameras" TargetMode="External"/><Relationship Id="rId82" Type="http://schemas.openxmlformats.org/officeDocument/2006/relationships/hyperlink" Target="http://www.microsoft.com/surface/support/storage-files-and-folders/surface-storage-options" TargetMode="External"/><Relationship Id="rId203" Type="http://schemas.openxmlformats.org/officeDocument/2006/relationships/hyperlink" Target="http://www.microsoft.com/surface/support/security-sign-in-and-accounts/all-about-accounts" TargetMode="External"/><Relationship Id="rId385" Type="http://schemas.openxmlformats.org/officeDocument/2006/relationships/image" Target="media/image49.jpg"/><Relationship Id="rId245" Type="http://schemas.openxmlformats.org/officeDocument/2006/relationships/hyperlink" Target="http://windows.microsoft.com/es-es/windows-10/getstarted-group-apps" TargetMode="External"/><Relationship Id="rId287" Type="http://schemas.openxmlformats.org/officeDocument/2006/relationships/hyperlink" Target="http://www.microsoft.com/surface/support/hardware-and-drivers/surface-pen-pro-4" TargetMode="External"/><Relationship Id="rId410" Type="http://schemas.openxmlformats.org/officeDocument/2006/relationships/hyperlink" Target="http://windows.microsoft.com/es-es/windows-10/getstarted-a-new-look-for-settings" TargetMode="External"/><Relationship Id="rId452" Type="http://schemas.openxmlformats.org/officeDocument/2006/relationships/hyperlink" Target="http://www.microsoft.com/surface/support/register" TargetMode="External"/><Relationship Id="rId105" Type="http://schemas.openxmlformats.org/officeDocument/2006/relationships/hyperlink" Target="http://windows.microsoft.com/es-es/windows-10/getstarted-whatsnew-cortana" TargetMode="External"/><Relationship Id="rId147" Type="http://schemas.openxmlformats.org/officeDocument/2006/relationships/hyperlink" Target="http://www.microsoft.com/surface/support/hardware-and-drivers/the-surface-touchscreen" TargetMode="External"/><Relationship Id="rId312" Type="http://schemas.openxmlformats.org/officeDocument/2006/relationships/hyperlink" Target="http://www.microsoft.com/surface/support/music-photos-and-video/connect-surface-to-a-tv-display-or-projector" TargetMode="External"/><Relationship Id="rId354" Type="http://schemas.openxmlformats.org/officeDocument/2006/relationships/hyperlink" Target="http://www.microsoft.com/surface/support/email-and-communication/mail" TargetMode="External"/><Relationship Id="rId51" Type="http://schemas.openxmlformats.org/officeDocument/2006/relationships/hyperlink" Target="http://www.microsoft.com/surface/support/hardware-and-drivers/surface-cameras-autofocus" TargetMode="External"/><Relationship Id="rId93" Type="http://schemas.openxmlformats.org/officeDocument/2006/relationships/hyperlink" Target="http://www.microsoft.com/surface/support/hardware-and-drivers/sound-volume-and-speakers" TargetMode="External"/><Relationship Id="rId189" Type="http://schemas.openxmlformats.org/officeDocument/2006/relationships/image" Target="media/image90.png"/><Relationship Id="rId396" Type="http://schemas.openxmlformats.org/officeDocument/2006/relationships/image" Target="media/image550.png"/><Relationship Id="rId214" Type="http://schemas.openxmlformats.org/officeDocument/2006/relationships/hyperlink" Target="http://windows.microsoft.com/es-es/windows-10/getstarted-what-is-hello" TargetMode="External"/><Relationship Id="rId256" Type="http://schemas.openxmlformats.org/officeDocument/2006/relationships/hyperlink" Target="http://www.microsoft.com/surface/support/hardware-and-drivers/type-cover" TargetMode="External"/><Relationship Id="rId298" Type="http://schemas.openxmlformats.org/officeDocument/2006/relationships/footer" Target="footer9.xml"/><Relationship Id="rId421" Type="http://schemas.openxmlformats.org/officeDocument/2006/relationships/hyperlink" Target="http://windows.microsoft.com/es-es/windows-10/getstarted-what-is-cortana" TargetMode="External"/><Relationship Id="rId463" Type="http://schemas.openxmlformats.org/officeDocument/2006/relationships/hyperlink" Target="http://www.microsoft.com/surface/support/warranty-service-and-recovery/how-to-get-your-surface-ready-for-service" TargetMode="External"/><Relationship Id="rId116" Type="http://schemas.openxmlformats.org/officeDocument/2006/relationships/hyperlink" Target="http://www.microsoft.com/surface/support/apps-and-windows-store/install-apps-and-programs" TargetMode="External"/><Relationship Id="rId158" Type="http://schemas.openxmlformats.org/officeDocument/2006/relationships/hyperlink" Target="http://www.microsoft.com/surface/support/hardware-and-drivers/surface-pen-pro-4" TargetMode="External"/><Relationship Id="rId323" Type="http://schemas.openxmlformats.org/officeDocument/2006/relationships/hyperlink" Target="http://www.microsoft.com/surface/support/hardware-and-drivers/sound-volume-and-speakers" TargetMode="External"/><Relationship Id="rId20" Type="http://schemas.openxmlformats.org/officeDocument/2006/relationships/hyperlink" Target="http://www.microsoft.com/surface/support/hardware-and-drivers/the-surface-touchscreen" TargetMode="External"/><Relationship Id="rId41" Type="http://schemas.openxmlformats.org/officeDocument/2006/relationships/hyperlink" Target="http://www.microsoft.com/surface/support/security-sign-in-and-accounts/windows-hello" TargetMode="External"/><Relationship Id="rId62" Type="http://schemas.openxmlformats.org/officeDocument/2006/relationships/hyperlink" Target="http://www.microsoft.com/surface/support/hardware-and-drivers/sound-volume-and-speakers" TargetMode="External"/><Relationship Id="rId83" Type="http://schemas.openxmlformats.org/officeDocument/2006/relationships/hyperlink" Target="http://www.microsoft.com/surface/support/storage-files-and-folders/surface-storage-options" TargetMode="External"/><Relationship Id="rId179" Type="http://schemas.openxmlformats.org/officeDocument/2006/relationships/hyperlink" Target="http://www.microsoft.com/surface/support/performance-and-maintenance/install-software-updates-for-surface" TargetMode="External"/><Relationship Id="rId365" Type="http://schemas.openxmlformats.org/officeDocument/2006/relationships/image" Target="media/image44.jpg"/><Relationship Id="rId386" Type="http://schemas.openxmlformats.org/officeDocument/2006/relationships/image" Target="media/image52.jpg"/><Relationship Id="rId190" Type="http://schemas.openxmlformats.org/officeDocument/2006/relationships/image" Target="media/image130.png"/><Relationship Id="rId204" Type="http://schemas.openxmlformats.org/officeDocument/2006/relationships/hyperlink" Target="http://www.microsoft.com/surface/support/security-sign-in-and-accounts/all-about-accounts" TargetMode="External"/><Relationship Id="rId225" Type="http://schemas.openxmlformats.org/officeDocument/2006/relationships/hyperlink" Target="http://windows.microsoft.com/es-es/windows-10/getstarted-love-it-pin-it" TargetMode="External"/><Relationship Id="rId246" Type="http://schemas.openxmlformats.org/officeDocument/2006/relationships/hyperlink" Target="http://windows.microsoft.com/es-es/windows-10/getstarted-group-apps" TargetMode="External"/><Relationship Id="rId267" Type="http://schemas.openxmlformats.org/officeDocument/2006/relationships/hyperlink" Target="http://www.microsoft.com/surface/support/storage-files-and-folders/surface-storage-options" TargetMode="External"/><Relationship Id="rId288" Type="http://schemas.openxmlformats.org/officeDocument/2006/relationships/hyperlink" Target="http://www.microsoft.com/surface/support/hardware-and-drivers/surface-pen-pro-4" TargetMode="External"/><Relationship Id="rId411" Type="http://schemas.openxmlformats.org/officeDocument/2006/relationships/hyperlink" Target="http://windows.microsoft.com/es-es/windows-10/getstarted-a-new-look-for-settings" TargetMode="External"/><Relationship Id="rId432" Type="http://schemas.openxmlformats.org/officeDocument/2006/relationships/hyperlink" Target="http://windows.microsoft.com/es-es/windows-10/about-sync-settings-on-windows-10-devices" TargetMode="External"/><Relationship Id="rId453" Type="http://schemas.openxmlformats.org/officeDocument/2006/relationships/hyperlink" Target="http://www.microsoft.com/surface/support/register" TargetMode="External"/><Relationship Id="rId474" Type="http://schemas.openxmlformats.org/officeDocument/2006/relationships/hyperlink" Target="http://www.microsoft.com/surface/support/warranty-service-and-recovery/surface-warranty" TargetMode="External"/><Relationship Id="rId106" Type="http://schemas.openxmlformats.org/officeDocument/2006/relationships/hyperlink" Target="http://windows.microsoft.com/es-es/windows-10/getstarted-whatsnew-cortana" TargetMode="External"/><Relationship Id="rId127" Type="http://schemas.openxmlformats.org/officeDocument/2006/relationships/hyperlink" Target="http://www.microsoft.com/surface/support/storage-files-and-folders/surface-storage-options" TargetMode="External"/><Relationship Id="rId313" Type="http://schemas.openxmlformats.org/officeDocument/2006/relationships/hyperlink" Target="http://www.microsoft.com/surface/support/music-photos-and-video/connect-surface-to-a-tv-display-or-projector" TargetMode="External"/><Relationship Id="rId10" Type="http://schemas.openxmlformats.org/officeDocument/2006/relationships/footer" Target="footer1.xml"/><Relationship Id="rId31" Type="http://schemas.openxmlformats.org/officeDocument/2006/relationships/hyperlink" Target="http://www.microsoft.com/surface/support/hardware-and-drivers/add-a-bluetooth-device" TargetMode="External"/><Relationship Id="rId52" Type="http://schemas.openxmlformats.org/officeDocument/2006/relationships/hyperlink" Target="http://www.microsoft.com/surface/support/hardware-and-drivers/surface-cameras-autofocus" TargetMode="External"/><Relationship Id="rId73" Type="http://schemas.openxmlformats.org/officeDocument/2006/relationships/hyperlink" Target="http://www.microsoft.com/surface/support/hardware-and-drivers/battery-and-power" TargetMode="External"/><Relationship Id="rId94" Type="http://schemas.openxmlformats.org/officeDocument/2006/relationships/hyperlink" Target="http://www.microsoft.com/surface/support/hardware-and-drivers/sound-volume-and-speakers" TargetMode="External"/><Relationship Id="rId148" Type="http://schemas.openxmlformats.org/officeDocument/2006/relationships/hyperlink" Target="http://www.microsoft.com/surface/support/touch-mouse-and-search/how-to-use-the-on-screen-keyboard" TargetMode="External"/><Relationship Id="rId169" Type="http://schemas.openxmlformats.org/officeDocument/2006/relationships/hyperlink" Target="http://www.microsoft.com/surface/support/hardware-and-drivers/connect-a-usb-phone-camera-mouse-and-more" TargetMode="External"/><Relationship Id="rId334" Type="http://schemas.openxmlformats.org/officeDocument/2006/relationships/image" Target="media/image35.png"/><Relationship Id="rId355" Type="http://schemas.openxmlformats.org/officeDocument/2006/relationships/hyperlink" Target="http://www.microsoft.com/surface/support/email-and-communication/mail" TargetMode="External"/><Relationship Id="rId376" Type="http://schemas.openxmlformats.org/officeDocument/2006/relationships/image" Target="media/image47.jpg"/><Relationship Id="rId397" Type="http://schemas.openxmlformats.org/officeDocument/2006/relationships/hyperlink" Target="http://www.microsoft.com/surface/support/apps-and-windows-store/surface-app" TargetMode="External"/><Relationship Id="rId4" Type="http://schemas.openxmlformats.org/officeDocument/2006/relationships/webSettings" Target="webSettings.xml"/><Relationship Id="rId180" Type="http://schemas.openxmlformats.org/officeDocument/2006/relationships/hyperlink" Target="http://www.microsoft.com/surface/support/performance-and-maintenance/install-software-updates-for-surface" TargetMode="External"/><Relationship Id="rId215" Type="http://schemas.openxmlformats.org/officeDocument/2006/relationships/hyperlink" Target="http://windows.microsoft.com/es-es/windows-10/getstarted-what-is-hello" TargetMode="External"/><Relationship Id="rId236" Type="http://schemas.openxmlformats.org/officeDocument/2006/relationships/hyperlink" Target="http://windows.microsoft.com/es-es/windows-10/getstarted-search-for-anything-cortana" TargetMode="External"/><Relationship Id="rId257" Type="http://schemas.openxmlformats.org/officeDocument/2006/relationships/hyperlink" Target="http://www.microsoft.com/surface/support/hardware-and-drivers/type-cover" TargetMode="External"/><Relationship Id="rId278" Type="http://schemas.openxmlformats.org/officeDocument/2006/relationships/hyperlink" Target="http://windows.microsoft.com/es-es/windows-10/getstarted-onedrive" TargetMode="External"/><Relationship Id="rId401" Type="http://schemas.openxmlformats.org/officeDocument/2006/relationships/hyperlink" Target="http://www.microsoft.com/surface/support/apps-and-windows-store/install-and-uninstall-apps" TargetMode="External"/><Relationship Id="rId422" Type="http://schemas.openxmlformats.org/officeDocument/2006/relationships/hyperlink" Target="http://windows.microsoft.com/es-es/windows-10/getstarted-what-is-cortana" TargetMode="External"/><Relationship Id="rId443" Type="http://schemas.openxmlformats.org/officeDocument/2006/relationships/hyperlink" Target="http://windows.microsoft.com/es-es/windows-10/getstarted-hear-text-read-aloud" TargetMode="External"/><Relationship Id="rId464" Type="http://schemas.openxmlformats.org/officeDocument/2006/relationships/hyperlink" Target="http://www.microsoft.com/surface/support/warranty-service-and-recovery/how-to-get-your-surface-ready-for-service" TargetMode="External"/><Relationship Id="rId303" Type="http://schemas.openxmlformats.org/officeDocument/2006/relationships/hyperlink" Target="http://windows.microsoft.com/es-es/onedrive/share-file-folder" TargetMode="External"/><Relationship Id="rId485" Type="http://schemas.openxmlformats.org/officeDocument/2006/relationships/footer" Target="footer11.xml"/><Relationship Id="rId42" Type="http://schemas.openxmlformats.org/officeDocument/2006/relationships/hyperlink" Target="http://www.microsoft.com/surface/support/security-sign-in-and-accounts/windows-hello" TargetMode="External"/><Relationship Id="rId84" Type="http://schemas.openxmlformats.org/officeDocument/2006/relationships/hyperlink" Target="http://www.microsoft.com/surface/support/storage-files-and-folders/surface-storage-options" TargetMode="External"/><Relationship Id="rId138" Type="http://schemas.openxmlformats.org/officeDocument/2006/relationships/hyperlink" Target="http://www.microsoft.com/surface/support/hardware-and-drivers/battery-and-power" TargetMode="External"/><Relationship Id="rId345" Type="http://schemas.openxmlformats.org/officeDocument/2006/relationships/hyperlink" Target="https://www.microsoft.com/surface/support/hardware-and-drivers/surface-cameras" TargetMode="External"/><Relationship Id="rId387" Type="http://schemas.openxmlformats.org/officeDocument/2006/relationships/image" Target="media/image53.jpg"/><Relationship Id="rId191" Type="http://schemas.openxmlformats.org/officeDocument/2006/relationships/image" Target="media/image14.png"/><Relationship Id="rId205" Type="http://schemas.openxmlformats.org/officeDocument/2006/relationships/hyperlink" Target="http://www.microsoft.com/surface/support/security-sign-in-and-accounts/all-about-accounts" TargetMode="External"/><Relationship Id="rId247" Type="http://schemas.openxmlformats.org/officeDocument/2006/relationships/hyperlink" Target="http://windows.microsoft.com/es-es/windows-10/getstarted-group-apps" TargetMode="External"/><Relationship Id="rId412" Type="http://schemas.openxmlformats.org/officeDocument/2006/relationships/hyperlink" Target="http://windows.microsoft.com/es-es/windows-10/getstarted-a-new-look-for-settings" TargetMode="External"/><Relationship Id="rId107" Type="http://schemas.openxmlformats.org/officeDocument/2006/relationships/hyperlink" Target="http://windows.microsoft.com/es-es/windows-10/getstarted-whatsnew-cortana" TargetMode="External"/><Relationship Id="rId289" Type="http://schemas.openxmlformats.org/officeDocument/2006/relationships/image" Target="media/image28.jpg"/><Relationship Id="rId454" Type="http://schemas.openxmlformats.org/officeDocument/2006/relationships/hyperlink" Target="http://www.microsoft.com/surface/support/warranty-service-and-recovery/find-the-serial-number-on-surface" TargetMode="External"/><Relationship Id="rId11" Type="http://schemas.openxmlformats.org/officeDocument/2006/relationships/footer" Target="footer2.xml"/><Relationship Id="rId53" Type="http://schemas.openxmlformats.org/officeDocument/2006/relationships/hyperlink" Target="http://www.microsoft.com/surface/support/hardware-and-drivers/surface-cameras-autofocus" TargetMode="External"/><Relationship Id="rId149" Type="http://schemas.openxmlformats.org/officeDocument/2006/relationships/hyperlink" Target="http://www.microsoft.com/surface/support/touch-mouse-and-search/how-to-use-the-on-screen-keyboard" TargetMode="External"/><Relationship Id="rId314" Type="http://schemas.openxmlformats.org/officeDocument/2006/relationships/hyperlink" Target="http://www.microsoft.com/surface/support/music-photos-and-video/connect-surface-to-a-tv-display-or-projector" TargetMode="External"/><Relationship Id="rId356" Type="http://schemas.openxmlformats.org/officeDocument/2006/relationships/image" Target="media/image41.jpg"/><Relationship Id="rId398" Type="http://schemas.openxmlformats.org/officeDocument/2006/relationships/hyperlink" Target="http://www.microsoft.com/surface/support/apps-and-windows-store/surface-app" TargetMode="External"/><Relationship Id="rId95" Type="http://schemas.openxmlformats.org/officeDocument/2006/relationships/hyperlink" Target="http://www.microsoft.com/surface/support/hardware-and-drivers/sound-volume-and-speakers" TargetMode="External"/><Relationship Id="rId160" Type="http://schemas.openxmlformats.org/officeDocument/2006/relationships/hyperlink" Target="http://www.microsoft.com/surface/support/hardware-and-drivers/surface-pen-pro-4" TargetMode="External"/><Relationship Id="rId216" Type="http://schemas.openxmlformats.org/officeDocument/2006/relationships/hyperlink" Target="http://windows.microsoft.com/es-es/windows-10/getstarted-get-to-know-windows-10" TargetMode="External"/><Relationship Id="rId423" Type="http://schemas.openxmlformats.org/officeDocument/2006/relationships/hyperlink" Target="http://www.microsoft.com/surface/support/apps-and-windows-store/surface-app" TargetMode="External"/><Relationship Id="rId258" Type="http://schemas.openxmlformats.org/officeDocument/2006/relationships/hyperlink" Target="http://www.microsoft.com/surface/support/hardware-and-drivers/type-cover" TargetMode="External"/><Relationship Id="rId465" Type="http://schemas.openxmlformats.org/officeDocument/2006/relationships/hyperlink" Target="http://www.microsoft.com/surface/support/warranty-service-and-recovery/how-to-get-your-surface-ready-for-service" TargetMode="External"/><Relationship Id="rId22" Type="http://schemas.openxmlformats.org/officeDocument/2006/relationships/hyperlink" Target="http://www.microsoft.com/surface/support/hardware-and-drivers/the-surface-touchscreen" TargetMode="External"/><Relationship Id="rId64" Type="http://schemas.openxmlformats.org/officeDocument/2006/relationships/hyperlink" Target="http://www.microsoft.com/surface/support/hardware-and-drivers/sound-volume-and-speakers" TargetMode="External"/><Relationship Id="rId118" Type="http://schemas.openxmlformats.org/officeDocument/2006/relationships/hyperlink" Target="http://www.microsoft.com/surface/support/storage" TargetMode="External"/><Relationship Id="rId325" Type="http://schemas.openxmlformats.org/officeDocument/2006/relationships/hyperlink" Target="http://www.microsoft.com/surface/support/hardware-and-drivers/sound-volume-and-speakers" TargetMode="External"/><Relationship Id="rId367" Type="http://schemas.openxmlformats.org/officeDocument/2006/relationships/hyperlink" Target="http://www.microsoft.com/surface/support/hardware-and-drivers/surface-cameras" TargetMode="External"/><Relationship Id="rId171" Type="http://schemas.openxmlformats.org/officeDocument/2006/relationships/hyperlink" Target="http://www.microsoft.com/surface/support/hardware-and-drivers/connect-a-usb-phone-camera-mouse-and-more" TargetMode="External"/><Relationship Id="rId227" Type="http://schemas.openxmlformats.org/officeDocument/2006/relationships/image" Target="media/image19.png"/><Relationship Id="rId269" Type="http://schemas.openxmlformats.org/officeDocument/2006/relationships/hyperlink" Target="http://www.microsoft.com/surface/support/storage-files-and-folders/surface-storage-options" TargetMode="External"/><Relationship Id="rId434" Type="http://schemas.openxmlformats.org/officeDocument/2006/relationships/image" Target="media/image60.jpg"/><Relationship Id="rId476" Type="http://schemas.openxmlformats.org/officeDocument/2006/relationships/hyperlink" Target="http://www.microsoft.com/surface/support/documents" TargetMode="External"/><Relationship Id="rId33" Type="http://schemas.openxmlformats.org/officeDocument/2006/relationships/hyperlink" Target="http://www.microsoft.com/surface/support/hardware-and-drivers/add-a-bluetooth-device" TargetMode="External"/><Relationship Id="rId129" Type="http://schemas.openxmlformats.org/officeDocument/2006/relationships/hyperlink" Target="http://www.microsoft.com/surface/support/getting-started/set-up-your-surface" TargetMode="External"/><Relationship Id="rId280" Type="http://schemas.openxmlformats.org/officeDocument/2006/relationships/image" Target="media/image27.jpg"/><Relationship Id="rId336" Type="http://schemas.openxmlformats.org/officeDocument/2006/relationships/hyperlink" Target="http://www.microsoft.com/surface/support/storage-files-and-folders/onedrive-on-surface" TargetMode="External"/><Relationship Id="rId75" Type="http://schemas.openxmlformats.org/officeDocument/2006/relationships/hyperlink" Target="http://www.microsoft.com/surface/support/hardware-and-drivers/battery-and-power" TargetMode="External"/><Relationship Id="rId140" Type="http://schemas.openxmlformats.org/officeDocument/2006/relationships/hyperlink" Target="http://www.microsoft.com/surface/support/hardware-and-drivers/battery-and-power" TargetMode="External"/><Relationship Id="rId182" Type="http://schemas.openxmlformats.org/officeDocument/2006/relationships/hyperlink" Target="http://www.microsoft.com/surface/support/performance-and-maintenance/install-software-updates-for-surface" TargetMode="External"/><Relationship Id="rId378" Type="http://schemas.openxmlformats.org/officeDocument/2006/relationships/image" Target="media/image51.jpg"/><Relationship Id="rId403" Type="http://schemas.openxmlformats.org/officeDocument/2006/relationships/hyperlink" Target="http://www.microsoft.com/surface/support/apps-and-windows-store/install-and-uninstall-apps" TargetMode="External"/><Relationship Id="rId6" Type="http://schemas.openxmlformats.org/officeDocument/2006/relationships/endnotes" Target="endnotes.xml"/><Relationship Id="rId238" Type="http://schemas.openxmlformats.org/officeDocument/2006/relationships/image" Target="media/image20.png"/><Relationship Id="rId445" Type="http://schemas.openxmlformats.org/officeDocument/2006/relationships/hyperlink" Target="http://windows.microsoft.com/es-es/windows-10/getstarted-hear-text-read-aloud" TargetMode="External"/><Relationship Id="rId487" Type="http://schemas.openxmlformats.org/officeDocument/2006/relationships/footer" Target="footer12.xml"/><Relationship Id="rId291" Type="http://schemas.openxmlformats.org/officeDocument/2006/relationships/image" Target="media/image30.jpg"/><Relationship Id="rId305" Type="http://schemas.openxmlformats.org/officeDocument/2006/relationships/hyperlink" Target="http://windows.microsoft.com/es-es/onedrive/share-file-folder" TargetMode="External"/><Relationship Id="rId347" Type="http://schemas.openxmlformats.org/officeDocument/2006/relationships/image" Target="media/image39.jpg"/><Relationship Id="rId44" Type="http://schemas.openxmlformats.org/officeDocument/2006/relationships/hyperlink" Target="https://www.microsoft.com/surface/support/hardware-and-drivers/surface-cameras" TargetMode="External"/><Relationship Id="rId86" Type="http://schemas.openxmlformats.org/officeDocument/2006/relationships/hyperlink" Target="http://www.microsoft.com/surface/support/storage-files-and-folders/surface-storage-options" TargetMode="External"/><Relationship Id="rId151" Type="http://schemas.openxmlformats.org/officeDocument/2006/relationships/hyperlink" Target="http://www.microsoft.com/surface/support/touch-mouse-and-search/how-to-use-the-on-screen-keyboard" TargetMode="External"/><Relationship Id="rId389" Type="http://schemas.openxmlformats.org/officeDocument/2006/relationships/image" Target="media/image55.png"/><Relationship Id="rId193" Type="http://schemas.openxmlformats.org/officeDocument/2006/relationships/image" Target="media/image16.png"/><Relationship Id="rId207" Type="http://schemas.openxmlformats.org/officeDocument/2006/relationships/header" Target="header5.xml"/><Relationship Id="rId249" Type="http://schemas.openxmlformats.org/officeDocument/2006/relationships/image" Target="media/image23.jpg"/><Relationship Id="rId414" Type="http://schemas.openxmlformats.org/officeDocument/2006/relationships/hyperlink" Target="http://windows.microsoft.com/es-es/windows-10/getstarted-a-new-look-for-settings" TargetMode="External"/><Relationship Id="rId456" Type="http://schemas.openxmlformats.org/officeDocument/2006/relationships/hyperlink" Target="http://www.microsoft.com/surface/support/warranty-service-and-recovery/find-the-serial-number-on-surface" TargetMode="External"/><Relationship Id="rId13" Type="http://schemas.openxmlformats.org/officeDocument/2006/relationships/footer" Target="footer3.xml"/><Relationship Id="rId109" Type="http://schemas.openxmlformats.org/officeDocument/2006/relationships/hyperlink" Target="http://www.microsoft.com/surface/support/apps-and-windows-store/all-about-apps" TargetMode="External"/><Relationship Id="rId260" Type="http://schemas.openxmlformats.org/officeDocument/2006/relationships/hyperlink" Target="http://www.microsoft.com/surface/support/hardware-and-drivers/touchpad-a-builtin-mouse" TargetMode="External"/><Relationship Id="rId316" Type="http://schemas.openxmlformats.org/officeDocument/2006/relationships/hyperlink" Target="http://www.microsoft.com/surface/support/hardware-and-drivers/troubleshoot-docking-station-surface-dock" TargetMode="External"/><Relationship Id="rId55" Type="http://schemas.openxmlformats.org/officeDocument/2006/relationships/hyperlink" Target="http://www.microsoft.com/surface/support/hardware-and-drivers/surface-cameras-autofocus" TargetMode="External"/><Relationship Id="rId97" Type="http://schemas.openxmlformats.org/officeDocument/2006/relationships/hyperlink" Target="http://www.microsoft.com/surface/support/hardware-and-drivers/sound-volume-and-speakers" TargetMode="External"/><Relationship Id="rId120" Type="http://schemas.openxmlformats.org/officeDocument/2006/relationships/hyperlink" Target="http://www.microsoft.com/surface/support/storage" TargetMode="External"/><Relationship Id="rId358" Type="http://schemas.openxmlformats.org/officeDocument/2006/relationships/image" Target="media/image410.jpg"/><Relationship Id="rId162" Type="http://schemas.openxmlformats.org/officeDocument/2006/relationships/hyperlink" Target="http://www.microsoft.com/surface/support/hardware-and-drivers/surface-pen-pro-4" TargetMode="External"/><Relationship Id="rId218" Type="http://schemas.openxmlformats.org/officeDocument/2006/relationships/hyperlink" Target="http://windows.microsoft.com/es-es/windows-10/getstarted-get-to-know-windows-10" TargetMode="External"/><Relationship Id="rId425" Type="http://schemas.openxmlformats.org/officeDocument/2006/relationships/hyperlink" Target="http://www.microsoft.com/surface/support/apps-and-windows-store/surface-app" TargetMode="External"/><Relationship Id="rId467" Type="http://schemas.openxmlformats.org/officeDocument/2006/relationships/hyperlink" Target="http://www.microsoft.com/surface/support/warranty-service-and-recovery/how-to-get-your-surface-ready-for-service" TargetMode="External"/><Relationship Id="rId271" Type="http://schemas.openxmlformats.org/officeDocument/2006/relationships/hyperlink" Target="http://onedrive.com/" TargetMode="External"/><Relationship Id="rId24" Type="http://schemas.openxmlformats.org/officeDocument/2006/relationships/hyperlink" Target="http://www.microsoft.com/surface/support/hardware-and-drivers/surface-pen-pro-4" TargetMode="External"/><Relationship Id="rId66" Type="http://schemas.openxmlformats.org/officeDocument/2006/relationships/image" Target="media/image4.jpg"/><Relationship Id="rId131" Type="http://schemas.openxmlformats.org/officeDocument/2006/relationships/hyperlink" Target="http://www.microsoft.com/surface/support/getting-started/set-up-your-surface" TargetMode="External"/><Relationship Id="rId327" Type="http://schemas.openxmlformats.org/officeDocument/2006/relationships/hyperlink" Target="http://www.microsoft.com/surface/support/hardware-and-drivers/sound-volume-and-speakers" TargetMode="External"/><Relationship Id="rId369" Type="http://schemas.openxmlformats.org/officeDocument/2006/relationships/hyperlink" Target="http://www.microsoft.com/surface/support/hardware-and-drivers/surface-cameras" TargetMode="External"/><Relationship Id="rId173" Type="http://schemas.openxmlformats.org/officeDocument/2006/relationships/hyperlink" Target="http://www.microsoft.com/surface/support/hardware-and-drivers/add-a-bluetooth-device" TargetMode="External"/><Relationship Id="rId229" Type="http://schemas.openxmlformats.org/officeDocument/2006/relationships/hyperlink" Target="http://windows.microsoft.com/es-es/windows-10/getstarted-take-action" TargetMode="External"/><Relationship Id="rId380" Type="http://schemas.openxmlformats.org/officeDocument/2006/relationships/hyperlink" Target="http://www.microsoft.com/surface/support/music-photos-and-video/watch-tv-shows-movies-and-videos" TargetMode="External"/><Relationship Id="rId436" Type="http://schemas.openxmlformats.org/officeDocument/2006/relationships/hyperlink" Target="http://windows.microsoft.com/es-es/windows-10/getstarted-make-your-pc-easier-to-use" TargetMode="External"/><Relationship Id="rId240" Type="http://schemas.openxmlformats.org/officeDocument/2006/relationships/hyperlink" Target="http://windows.microsoft.com/es-es/windows-10/getstarted-what-is-cortana" TargetMode="External"/><Relationship Id="rId478" Type="http://schemas.openxmlformats.org/officeDocument/2006/relationships/hyperlink" Target="http://www.surface.com/support" TargetMode="External"/><Relationship Id="rId35" Type="http://schemas.openxmlformats.org/officeDocument/2006/relationships/hyperlink" Target="http://www.microsoft.com/surface/support/networking-and-connectivity/connect-surface-to-a-wireless-network" TargetMode="External"/><Relationship Id="rId77" Type="http://schemas.openxmlformats.org/officeDocument/2006/relationships/hyperlink" Target="http://www.microsoft.com/surface/support/hardware-and-drivers/battery-and-power" TargetMode="External"/><Relationship Id="rId100" Type="http://schemas.openxmlformats.org/officeDocument/2006/relationships/hyperlink" Target="http://www.microsoft.com/surface/support/hardware-and-drivers/sound-volume-and-speakers" TargetMode="External"/><Relationship Id="rId282" Type="http://schemas.openxmlformats.org/officeDocument/2006/relationships/hyperlink" Target="http://www.microsoft.com/surface/support/hardware-and-drivers/surface-pen-pro-4" TargetMode="External"/><Relationship Id="rId338" Type="http://schemas.openxmlformats.org/officeDocument/2006/relationships/hyperlink" Target="http://www.microsoft.com/surface/support/storage-files-and-folders/onedrive-on-surface" TargetMode="External"/><Relationship Id="rId8" Type="http://schemas.openxmlformats.org/officeDocument/2006/relationships/header" Target="header1.xml"/><Relationship Id="rId142" Type="http://schemas.openxmlformats.org/officeDocument/2006/relationships/hyperlink" Target="http://www.microsoft.com/surface/support/hardware-and-drivers/battery-and-power" TargetMode="External"/><Relationship Id="rId184" Type="http://schemas.openxmlformats.org/officeDocument/2006/relationships/image" Target="media/image9.png"/><Relationship Id="rId391" Type="http://schemas.openxmlformats.org/officeDocument/2006/relationships/image" Target="media/image57.png"/><Relationship Id="rId405" Type="http://schemas.openxmlformats.org/officeDocument/2006/relationships/hyperlink" Target="http://windows.microsoft.com/es-es/windows-10/getstarted-explore-the-store" TargetMode="External"/><Relationship Id="rId447" Type="http://schemas.openxmlformats.org/officeDocument/2006/relationships/hyperlink" Target="http://www.microsoft.com/surface/support/hardware-and-drivers/safety-and-regulatory-information" TargetMode="External"/><Relationship Id="rId251" Type="http://schemas.openxmlformats.org/officeDocument/2006/relationships/image" Target="media/image220.jpg"/><Relationship Id="rId489" Type="http://schemas.openxmlformats.org/officeDocument/2006/relationships/theme" Target="theme/theme1.xml"/><Relationship Id="rId46" Type="http://schemas.openxmlformats.org/officeDocument/2006/relationships/hyperlink" Target="http://www.microsoft.com/surface/support/hardware-and-drivers/surface-cameras-autofocus" TargetMode="External"/><Relationship Id="rId293" Type="http://schemas.openxmlformats.org/officeDocument/2006/relationships/header" Target="header7.xml"/><Relationship Id="rId307" Type="http://schemas.openxmlformats.org/officeDocument/2006/relationships/hyperlink" Target="http://www.onenote.com/" TargetMode="External"/><Relationship Id="rId349" Type="http://schemas.openxmlformats.org/officeDocument/2006/relationships/hyperlink" Target="http://www.onenote.com/" TargetMode="External"/><Relationship Id="rId88" Type="http://schemas.openxmlformats.org/officeDocument/2006/relationships/hyperlink" Target="https://www.microsoft.com/surface/support/music-photos-and-video/connect-surface-to-a-tv-display-or-projector" TargetMode="External"/><Relationship Id="rId111" Type="http://schemas.openxmlformats.org/officeDocument/2006/relationships/hyperlink" Target="http://www.microsoft.com/surface/support/apps-and-windows-store/all-about-apps" TargetMode="External"/><Relationship Id="rId153" Type="http://schemas.openxmlformats.org/officeDocument/2006/relationships/hyperlink" Target="http://www.microsoft.com/surface/support/hardware-and-drivers/touchpad-a-builtin-mouse" TargetMode="External"/><Relationship Id="rId195" Type="http://schemas.openxmlformats.org/officeDocument/2006/relationships/hyperlink" Target="http://windows.microsoft.com/es-es/windows-10/microsoft-edge" TargetMode="External"/><Relationship Id="rId209" Type="http://schemas.openxmlformats.org/officeDocument/2006/relationships/footer" Target="footer5.xml"/><Relationship Id="rId360" Type="http://schemas.openxmlformats.org/officeDocument/2006/relationships/image" Target="media/image43.jpg"/><Relationship Id="rId416" Type="http://schemas.openxmlformats.org/officeDocument/2006/relationships/hyperlink" Target="http://windows.microsoft.com/es-es/windows-10/getstarted-take-action" TargetMode="External"/><Relationship Id="rId220" Type="http://schemas.openxmlformats.org/officeDocument/2006/relationships/image" Target="media/image17.png"/><Relationship Id="rId458" Type="http://schemas.openxmlformats.org/officeDocument/2006/relationships/hyperlink" Target="http://www.microsoft.com/surface/support/troubleshoot" TargetMode="External"/><Relationship Id="rId15" Type="http://schemas.openxmlformats.org/officeDocument/2006/relationships/hyperlink" Target="http://www.microsoft.com/surface/support" TargetMode="External"/><Relationship Id="rId57" Type="http://schemas.openxmlformats.org/officeDocument/2006/relationships/hyperlink" Target="http://www.microsoft.com/surface/support/hardware-and-drivers/surface-cameras-autofocus" TargetMode="External"/><Relationship Id="rId262" Type="http://schemas.openxmlformats.org/officeDocument/2006/relationships/hyperlink" Target="http://www.microsoft.com/surface/support/hardware-and-drivers/touchpad-a-builtin-mouse" TargetMode="External"/><Relationship Id="rId318" Type="http://schemas.openxmlformats.org/officeDocument/2006/relationships/hyperlink" Target="http://www.microsoft.com/surface/support/hardware-and-drivers/troubleshoot-docking-station-surface-dock" TargetMode="External"/><Relationship Id="rId99" Type="http://schemas.openxmlformats.org/officeDocument/2006/relationships/hyperlink" Target="http://www.microsoft.com/surface/support/hardware-and-drivers/sound-volume-and-speakers" TargetMode="External"/><Relationship Id="rId122" Type="http://schemas.openxmlformats.org/officeDocument/2006/relationships/hyperlink" Target="http://www.microsoft.com/surface/support/storage" TargetMode="External"/><Relationship Id="rId164" Type="http://schemas.openxmlformats.org/officeDocument/2006/relationships/hyperlink" Target="http://www.microsoft.com/surface/support/hardware-and-drivers/surface-pen-pro-4" TargetMode="External"/><Relationship Id="rId371" Type="http://schemas.openxmlformats.org/officeDocument/2006/relationships/hyperlink" Target="http://www.microsoft.com/surface/support/hardware-and-drivers/surface-cameras" TargetMode="External"/><Relationship Id="rId427" Type="http://schemas.openxmlformats.org/officeDocument/2006/relationships/hyperlink" Target="http://windows.microsoft.com/es-es/windows-10/about-sync-settings-on-windows-10-devices" TargetMode="External"/><Relationship Id="rId469" Type="http://schemas.openxmlformats.org/officeDocument/2006/relationships/hyperlink" Target="http://www.microsoft.com/surface/support/service-order" TargetMode="External"/><Relationship Id="rId26" Type="http://schemas.openxmlformats.org/officeDocument/2006/relationships/hyperlink" Target="http://www.microsoft.com/surface/support/hardware-and-drivers/surface-pen-pro-4" TargetMode="External"/><Relationship Id="rId231" Type="http://schemas.openxmlformats.org/officeDocument/2006/relationships/hyperlink" Target="http://windows.microsoft.com/es-es/windows-10/getstarted-take-action" TargetMode="External"/><Relationship Id="rId273" Type="http://schemas.openxmlformats.org/officeDocument/2006/relationships/hyperlink" Target="http://onedrive.com/" TargetMode="External"/><Relationship Id="rId329" Type="http://schemas.openxmlformats.org/officeDocument/2006/relationships/hyperlink" Target="http://www.microsoft.com/surface/support/music-photos-and-video/connect-surface-to-a-tv-display-or-projector" TargetMode="External"/><Relationship Id="rId480" Type="http://schemas.openxmlformats.org/officeDocument/2006/relationships/hyperlink" Target="http://www.surface.com/support" TargetMode="External"/><Relationship Id="rId68" Type="http://schemas.openxmlformats.org/officeDocument/2006/relationships/hyperlink" Target="http://www.microsoft.com/surface/support/hardware-and-drivers/connect-a-usb-phone-camera-mouse-and-more" TargetMode="External"/><Relationship Id="rId133" Type="http://schemas.openxmlformats.org/officeDocument/2006/relationships/image" Target="media/image6.png"/><Relationship Id="rId175" Type="http://schemas.openxmlformats.org/officeDocument/2006/relationships/hyperlink" Target="http://www.microsoft.com/surface/support/hardware-and-drivers/add-a-bluetooth-device" TargetMode="External"/><Relationship Id="rId340" Type="http://schemas.openxmlformats.org/officeDocument/2006/relationships/hyperlink" Target="http://www.microsoft.com/surface/support/storage-files-and-folders/onedrive-on-surface" TargetMode="External"/><Relationship Id="rId200" Type="http://schemas.openxmlformats.org/officeDocument/2006/relationships/hyperlink" Target="http://windows.microsoft.com/es-es/windows-10/getstarted-what-is-cortana" TargetMode="External"/><Relationship Id="rId382" Type="http://schemas.openxmlformats.org/officeDocument/2006/relationships/hyperlink" Target="http://www.microsoft.com/surface/support/music-photos-and-video/watch-tv-shows-movies-and-videos" TargetMode="External"/><Relationship Id="rId438" Type="http://schemas.openxmlformats.org/officeDocument/2006/relationships/hyperlink" Target="http://windows.microsoft.com/es-es/windows-10/getstarted-make-your-pc-easier-to-use" TargetMode="External"/><Relationship Id="rId242" Type="http://schemas.openxmlformats.org/officeDocument/2006/relationships/hyperlink" Target="http://windows.microsoft.com/es-es/windows-10/getstarted-what-is-cortana" TargetMode="External"/><Relationship Id="rId284" Type="http://schemas.openxmlformats.org/officeDocument/2006/relationships/hyperlink" Target="http://www.microsoft.com/surface/support/hardware-and-drivers/surface-pen-pro-4" TargetMode="External"/><Relationship Id="rId37" Type="http://schemas.openxmlformats.org/officeDocument/2006/relationships/hyperlink" Target="http://www.microsoft.com/surface/support/networking-and-connectivity/connect-surface-to-a-wireless-network" TargetMode="External"/><Relationship Id="rId79" Type="http://schemas.openxmlformats.org/officeDocument/2006/relationships/hyperlink" Target="http://www.microsoft.com/surface/support/hardware-and-drivers/docking-station-surface-dock" TargetMode="External"/><Relationship Id="rId102" Type="http://schemas.openxmlformats.org/officeDocument/2006/relationships/hyperlink" Target="http://www.microsoft.com/surface/support/hardware-and-drivers/type-cover" TargetMode="External"/><Relationship Id="rId144" Type="http://schemas.openxmlformats.org/officeDocument/2006/relationships/hyperlink" Target="http://www.microsoft.com/surface/support/hardware-and-drivers/the-surface-touchscreen" TargetMode="External"/><Relationship Id="rId90" Type="http://schemas.openxmlformats.org/officeDocument/2006/relationships/hyperlink" Target="https://www.microsoft.com/surface/support/music-photos-and-video/connect-surface-to-a-tv-display-or-projector" TargetMode="External"/><Relationship Id="rId186" Type="http://schemas.openxmlformats.org/officeDocument/2006/relationships/image" Target="media/image11.png"/><Relationship Id="rId351" Type="http://schemas.openxmlformats.org/officeDocument/2006/relationships/hyperlink" Target="http://www.onenote.com/" TargetMode="External"/><Relationship Id="rId393" Type="http://schemas.openxmlformats.org/officeDocument/2006/relationships/image" Target="media/image52.png"/><Relationship Id="rId407" Type="http://schemas.openxmlformats.org/officeDocument/2006/relationships/hyperlink" Target="http://windows.microsoft.com/es-es/windows-10/getstarted-explore-the-store" TargetMode="External"/><Relationship Id="rId449" Type="http://schemas.openxmlformats.org/officeDocument/2006/relationships/hyperlink" Target="http://www.microsoft.com/surface/support/hardware-and-drivers/safety-and-regulatory-information" TargetMode="External"/><Relationship Id="rId211" Type="http://schemas.openxmlformats.org/officeDocument/2006/relationships/footer" Target="footer6.xml"/><Relationship Id="rId253" Type="http://schemas.openxmlformats.org/officeDocument/2006/relationships/hyperlink" Target="http://www.microsoft.com/surface/support/hardware-and-drivers/type-cover" TargetMode="External"/><Relationship Id="rId295" Type="http://schemas.openxmlformats.org/officeDocument/2006/relationships/footer" Target="footer7.xml"/><Relationship Id="rId309" Type="http://schemas.openxmlformats.org/officeDocument/2006/relationships/hyperlink" Target="http://www.onenote.com/" TargetMode="External"/><Relationship Id="rId460" Type="http://schemas.openxmlformats.org/officeDocument/2006/relationships/hyperlink" Target="https://www.microsoft.com/surface/support/contact-us" TargetMode="External"/><Relationship Id="rId48" Type="http://schemas.openxmlformats.org/officeDocument/2006/relationships/hyperlink" Target="http://www.microsoft.com/surface/support/hardware-and-drivers/surface-cameras-autofocus" TargetMode="External"/><Relationship Id="rId113" Type="http://schemas.openxmlformats.org/officeDocument/2006/relationships/hyperlink" Target="http://www.microsoft.com/surface/support/apps-and-windows-store/all-about-apps" TargetMode="External"/><Relationship Id="rId320" Type="http://schemas.openxmlformats.org/officeDocument/2006/relationships/hyperlink" Target="http://www.microsoft.com/surface/support/hardware-and-drivers/docking-station-surface-dock" TargetMode="External"/><Relationship Id="rId155" Type="http://schemas.openxmlformats.org/officeDocument/2006/relationships/hyperlink" Target="http://www.microsoft.com/surface/support/hardware-and-drivers/touchpad-a-builtin-mouse" TargetMode="External"/><Relationship Id="rId197" Type="http://schemas.openxmlformats.org/officeDocument/2006/relationships/hyperlink" Target="http://windows.microsoft.com/es-es/windows-10/getstarted-what-is-cortana" TargetMode="External"/><Relationship Id="rId362" Type="http://schemas.openxmlformats.org/officeDocument/2006/relationships/hyperlink" Target="http://windows.microsoft.com/es-es/windows-10/getstarted-get-to-know-microsoft-edge" TargetMode="External"/><Relationship Id="rId418" Type="http://schemas.openxmlformats.org/officeDocument/2006/relationships/hyperlink" Target="http://windows.microsoft.com/es-es/windows-10/getstarted-take-action" TargetMode="External"/><Relationship Id="rId222" Type="http://schemas.openxmlformats.org/officeDocument/2006/relationships/hyperlink" Target="http://windows.microsoft.com/es-es/windows-10/getstarted-love-it-pin-it" TargetMode="External"/><Relationship Id="rId264" Type="http://schemas.openxmlformats.org/officeDocument/2006/relationships/hyperlink" Target="http://www.microsoft.com/surface/support/hardware-and-drivers/touchpad-a-builtin-mouse" TargetMode="External"/><Relationship Id="rId471" Type="http://schemas.openxmlformats.org/officeDocument/2006/relationships/hyperlink" Target="http://www.microsoft.com/surface/support/service-order" TargetMode="External"/><Relationship Id="rId17" Type="http://schemas.openxmlformats.org/officeDocument/2006/relationships/hyperlink" Target="http://www.microsoft.com/surface/support" TargetMode="External"/><Relationship Id="rId59" Type="http://schemas.openxmlformats.org/officeDocument/2006/relationships/hyperlink" Target="http://www.microsoft.com/surface/support/hardware-and-drivers/surface-cameras-autofocus" TargetMode="External"/><Relationship Id="rId124" Type="http://schemas.openxmlformats.org/officeDocument/2006/relationships/hyperlink" Target="http://www.microsoft.com/surface/support/storage-files-and-folders/surface-storage-options" TargetMode="External"/><Relationship Id="rId70" Type="http://schemas.openxmlformats.org/officeDocument/2006/relationships/hyperlink" Target="http://www.microsoft.com/surface/support/hardware-and-drivers/connect-a-usb-phone-camera-mouse-and-more" TargetMode="External"/><Relationship Id="rId166" Type="http://schemas.openxmlformats.org/officeDocument/2006/relationships/hyperlink" Target="http://www.microsoft.com/surface/support/hardware-and-drivers/surface-pen-pro-4" TargetMode="External"/><Relationship Id="rId331" Type="http://schemas.openxmlformats.org/officeDocument/2006/relationships/hyperlink" Target="http://www.microsoft.com/surface/support/music-photos-and-video/connect-surface-to-a-tv-display-or-projector" TargetMode="External"/><Relationship Id="rId373" Type="http://schemas.openxmlformats.org/officeDocument/2006/relationships/hyperlink" Target="http://www.microsoft.com/surface/support/hardware-and-drivers/surface-cameras" TargetMode="External"/><Relationship Id="rId429" Type="http://schemas.openxmlformats.org/officeDocument/2006/relationships/hyperlink" Target="http://windows.microsoft.com/es-es/windows-10/about-sync-settings-on-windows-10-devices" TargetMode="External"/><Relationship Id="rId1" Type="http://schemas.openxmlformats.org/officeDocument/2006/relationships/numbering" Target="numbering.xml"/><Relationship Id="rId233" Type="http://schemas.openxmlformats.org/officeDocument/2006/relationships/hyperlink" Target="http://windows.microsoft.com/es-es/windows-10/getstarted-search-for-anything-cortana" TargetMode="External"/><Relationship Id="rId440" Type="http://schemas.openxmlformats.org/officeDocument/2006/relationships/hyperlink" Target="http://windows.microsoft.com/es-es/windows-10/getstarted-hear-text-read-aloud" TargetMode="External"/><Relationship Id="rId28" Type="http://schemas.openxmlformats.org/officeDocument/2006/relationships/hyperlink" Target="http://www.microsoft.com/surface/support/hardware-and-drivers/surface-pen-pro-4" TargetMode="External"/><Relationship Id="rId275" Type="http://schemas.openxmlformats.org/officeDocument/2006/relationships/image" Target="media/image26.jpg"/><Relationship Id="rId300" Type="http://schemas.openxmlformats.org/officeDocument/2006/relationships/image" Target="media/image33.png"/><Relationship Id="rId482" Type="http://schemas.openxmlformats.org/officeDocument/2006/relationships/header" Target="header10.xml"/><Relationship Id="rId81" Type="http://schemas.openxmlformats.org/officeDocument/2006/relationships/hyperlink" Target="http://www.microsoft.com/surface/support/hardware-and-drivers/docking-station-surface-dock" TargetMode="External"/><Relationship Id="rId135" Type="http://schemas.openxmlformats.org/officeDocument/2006/relationships/image" Target="media/image50.png"/><Relationship Id="rId177" Type="http://schemas.openxmlformats.org/officeDocument/2006/relationships/hyperlink" Target="http://www.microsoft.com/surface/support/performance-and-maintenance/install-software-updates-for-surface" TargetMode="External"/><Relationship Id="rId342" Type="http://schemas.openxmlformats.org/officeDocument/2006/relationships/image" Target="media/image38.png"/><Relationship Id="rId384" Type="http://schemas.openxmlformats.org/officeDocument/2006/relationships/image" Target="media/image48.jpg"/><Relationship Id="rId202" Type="http://schemas.openxmlformats.org/officeDocument/2006/relationships/hyperlink" Target="http://www.microsoft.com/surface/support/security-sign-in-and-accounts/all-about-accounts" TargetMode="External"/><Relationship Id="rId244" Type="http://schemas.openxmlformats.org/officeDocument/2006/relationships/image" Target="media/image22.jpg"/><Relationship Id="rId39" Type="http://schemas.openxmlformats.org/officeDocument/2006/relationships/hyperlink" Target="http://www.microsoft.com/surface/support/networking-and-connectivity/connect-surface-to-a-wireless-network" TargetMode="External"/><Relationship Id="rId286" Type="http://schemas.openxmlformats.org/officeDocument/2006/relationships/hyperlink" Target="http://www.microsoft.com/surface/support/hardware-and-drivers/surface-pen-pro-4" TargetMode="External"/><Relationship Id="rId451" Type="http://schemas.openxmlformats.org/officeDocument/2006/relationships/hyperlink" Target="http://www.microsoft.com/surface/support/register" TargetMode="External"/><Relationship Id="rId50" Type="http://schemas.openxmlformats.org/officeDocument/2006/relationships/hyperlink" Target="http://www.microsoft.com/surface/support/hardware-and-drivers/surface-cameras-autofocus" TargetMode="External"/><Relationship Id="rId104" Type="http://schemas.openxmlformats.org/officeDocument/2006/relationships/hyperlink" Target="http://windows.microsoft.com/es-es/windows-10/getstarted-whatsnew-cortana" TargetMode="External"/><Relationship Id="rId146" Type="http://schemas.openxmlformats.org/officeDocument/2006/relationships/hyperlink" Target="http://www.microsoft.com/surface/support/hardware-and-drivers/the-surface-touchscreen" TargetMode="External"/><Relationship Id="rId188" Type="http://schemas.openxmlformats.org/officeDocument/2006/relationships/image" Target="media/image13.png"/><Relationship Id="rId311" Type="http://schemas.openxmlformats.org/officeDocument/2006/relationships/hyperlink" Target="http://www.microsoft.com/surface/support/music-photos-and-video/connect-surface-to-a-tv-display-or-projector" TargetMode="External"/><Relationship Id="rId353" Type="http://schemas.openxmlformats.org/officeDocument/2006/relationships/hyperlink" Target="http://www.microsoft.com/surface/support/email-and-communication/mail" TargetMode="External"/><Relationship Id="rId395" Type="http://schemas.openxmlformats.org/officeDocument/2006/relationships/image" Target="media/image54.png"/><Relationship Id="rId409" Type="http://schemas.openxmlformats.org/officeDocument/2006/relationships/hyperlink" Target="http://windows.microsoft.com/es-es/windows-10/getstarted-a-new-look-for-settings" TargetMode="External"/><Relationship Id="rId92" Type="http://schemas.openxmlformats.org/officeDocument/2006/relationships/hyperlink" Target="https://www.microsoft.com/surface/support/music-photos-and-video/connect-surface-to-a-tv-display-or-projector" TargetMode="External"/><Relationship Id="rId213" Type="http://schemas.openxmlformats.org/officeDocument/2006/relationships/hyperlink" Target="http://windows.microsoft.com/es-es/windows-10/getstarted-what-is-hello" TargetMode="External"/><Relationship Id="rId420" Type="http://schemas.openxmlformats.org/officeDocument/2006/relationships/hyperlink" Target="http://windows.microsoft.com/es-es/windows-10/getstarted-what-is-cortana" TargetMode="External"/><Relationship Id="rId255" Type="http://schemas.openxmlformats.org/officeDocument/2006/relationships/hyperlink" Target="http://www.microsoft.com/surface/support/hardware-and-drivers/type-cover" TargetMode="External"/><Relationship Id="rId297" Type="http://schemas.openxmlformats.org/officeDocument/2006/relationships/header" Target="header9.xml"/><Relationship Id="rId462" Type="http://schemas.openxmlformats.org/officeDocument/2006/relationships/hyperlink" Target="https://www.microsoft.com/surface/support/contact-us" TargetMode="External"/><Relationship Id="rId115" Type="http://schemas.openxmlformats.org/officeDocument/2006/relationships/hyperlink" Target="http://www.microsoft.com/surface/support/apps-and-windows-store/install-apps-and-programs" TargetMode="External"/><Relationship Id="rId157" Type="http://schemas.openxmlformats.org/officeDocument/2006/relationships/hyperlink" Target="http://www.microsoft.com/surface/support/hardware-and-drivers/surface-pen-pro-4" TargetMode="External"/><Relationship Id="rId322" Type="http://schemas.openxmlformats.org/officeDocument/2006/relationships/hyperlink" Target="http://www.microsoft.com/surface/support/hardware-and-drivers/docking-station-surface-dock" TargetMode="External"/><Relationship Id="rId364" Type="http://schemas.openxmlformats.org/officeDocument/2006/relationships/hyperlink" Target="http://windows.microsoft.com/es-es/windows-10/getstarted-get-to-know-microsoft-edge" TargetMode="External"/><Relationship Id="rId61" Type="http://schemas.openxmlformats.org/officeDocument/2006/relationships/hyperlink" Target="http://www.microsoft.com/surface/support/hardware-and-drivers/sound-volume-and-speakers" TargetMode="External"/><Relationship Id="rId199" Type="http://schemas.openxmlformats.org/officeDocument/2006/relationships/hyperlink" Target="http://windows.microsoft.com/es-es/windows-10/getstarted-what-is-cortana" TargetMode="External"/><Relationship Id="rId19" Type="http://schemas.openxmlformats.org/officeDocument/2006/relationships/hyperlink" Target="http://www.microsoft.com/surface/support/hardware-and-drivers/the-surface-touchscreen" TargetMode="External"/><Relationship Id="rId224" Type="http://schemas.openxmlformats.org/officeDocument/2006/relationships/hyperlink" Target="http://windows.microsoft.com/es-es/windows-10/getstarted-love-it-pin-it" TargetMode="External"/><Relationship Id="rId266" Type="http://schemas.openxmlformats.org/officeDocument/2006/relationships/hyperlink" Target="http://www.microsoft.com/surface/support/storage-files-and-folders/surface-storage-options" TargetMode="External"/><Relationship Id="rId431" Type="http://schemas.openxmlformats.org/officeDocument/2006/relationships/hyperlink" Target="http://windows.microsoft.com/es-es/windows-10/about-sync-settings-on-windows-10-devices" TargetMode="External"/><Relationship Id="rId473" Type="http://schemas.openxmlformats.org/officeDocument/2006/relationships/hyperlink" Target="http://www.microsoft.com/surface/support/warranty-service-and-recovery/surface-warranty" TargetMode="External"/><Relationship Id="rId30" Type="http://schemas.openxmlformats.org/officeDocument/2006/relationships/hyperlink" Target="http://www.microsoft.com/surface/support/hardware-and-drivers/add-a-bluetooth-device" TargetMode="External"/><Relationship Id="rId126" Type="http://schemas.openxmlformats.org/officeDocument/2006/relationships/hyperlink" Target="http://www.microsoft.com/surface/support/storage-files-and-folders/surface-storage-options" TargetMode="External"/><Relationship Id="rId168" Type="http://schemas.openxmlformats.org/officeDocument/2006/relationships/hyperlink" Target="http://www.microsoft.com/surface/support/hardware-and-drivers/connect-a-usb-phone-camera-mouse-and-more" TargetMode="External"/><Relationship Id="rId333" Type="http://schemas.openxmlformats.org/officeDocument/2006/relationships/hyperlink" Target="http://www.microsoft.com/surface/support/music-photos-and-video/connect-surface-to-a-tv-display-or-projector" TargetMode="External"/><Relationship Id="rId72" Type="http://schemas.openxmlformats.org/officeDocument/2006/relationships/hyperlink" Target="http://www.microsoft.com/surface/support/hardware-and-drivers/connect-a-usb-phone-camera-mouse-and-more" TargetMode="External"/><Relationship Id="rId375" Type="http://schemas.openxmlformats.org/officeDocument/2006/relationships/image" Target="media/image46.jpg"/><Relationship Id="rId3" Type="http://schemas.openxmlformats.org/officeDocument/2006/relationships/settings" Target="settings.xml"/><Relationship Id="rId235" Type="http://schemas.openxmlformats.org/officeDocument/2006/relationships/hyperlink" Target="http://windows.microsoft.com/es-es/windows-10/getstarted-search-for-anything-cortana" TargetMode="External"/><Relationship Id="rId277" Type="http://schemas.openxmlformats.org/officeDocument/2006/relationships/hyperlink" Target="http://windows.microsoft.com/es-es/windows-10/getstarted-onedrive" TargetMode="External"/><Relationship Id="rId400" Type="http://schemas.openxmlformats.org/officeDocument/2006/relationships/hyperlink" Target="http://www.microsoft.com/surface/support/apps-and-windows-store/surface-app" TargetMode="External"/><Relationship Id="rId442" Type="http://schemas.openxmlformats.org/officeDocument/2006/relationships/hyperlink" Target="http://windows.microsoft.com/es-es/windows-10/getstarted-hear-text-read-aloud" TargetMode="External"/><Relationship Id="rId484" Type="http://schemas.openxmlformats.org/officeDocument/2006/relationships/footer" Target="footer10.xml"/><Relationship Id="rId137" Type="http://schemas.openxmlformats.org/officeDocument/2006/relationships/hyperlink" Target="http://www.microsoft.com/surface/support/hardware-and-drivers/battery-and-power" TargetMode="External"/><Relationship Id="rId302" Type="http://schemas.openxmlformats.org/officeDocument/2006/relationships/hyperlink" Target="http://windows.microsoft.com/es-es/onedrive/share-file-folder" TargetMode="External"/><Relationship Id="rId344" Type="http://schemas.openxmlformats.org/officeDocument/2006/relationships/hyperlink" Target="https://www.microsoft.com/surface/support/hardware-and-drivers/surface-camer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 Id="rId8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13380</Words>
  <Characters>73594</Characters>
  <Application>Microsoft Office Word</Application>
  <DocSecurity>0</DocSecurity>
  <Lines>613</Lines>
  <Paragraphs>173</Paragraphs>
  <ScaleCrop>false</ScaleCrop>
  <Company/>
  <LinksUpToDate>false</LinksUpToDate>
  <CharactersWithSpaces>86801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Didier Zeitoun</dc:creator>
  <cp:keywords/>
  <cp:lastModifiedBy>pc</cp:lastModifiedBy>
  <cp:revision>3</cp:revision>
  <dcterms:created xsi:type="dcterms:W3CDTF">2017-02-12T21:21:00Z</dcterms:created>
  <dcterms:modified xsi:type="dcterms:W3CDTF">2017-02-12T21:21:00Z</dcterms:modified>
</cp:coreProperties>
</file>